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tblpXSpec="center" w:tblpY="420"/>
        <w:tblW w:w="8226" w:type="dxa"/>
        <w:tblBorders>
          <w:top w:val="single" w:sz="8" w:space="0" w:color="C0504D"/>
          <w:bottom w:val="single" w:sz="8" w:space="0" w:color="C0504D"/>
        </w:tblBorders>
        <w:tblLook w:val="04A0" w:firstRow="1" w:lastRow="0" w:firstColumn="1" w:lastColumn="0" w:noHBand="0" w:noVBand="1"/>
      </w:tblPr>
      <w:tblGrid>
        <w:gridCol w:w="8226"/>
      </w:tblGrid>
      <w:tr w:rsidR="00EA7F8F" w:rsidRPr="00EA7F8F" w14:paraId="4F9B8A8D" w14:textId="77777777" w:rsidTr="00C057A0">
        <w:trPr>
          <w:trHeight w:val="1513"/>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42F1C190" w14:textId="328557F3" w:rsidR="00EA7F8F" w:rsidRPr="00411B47" w:rsidRDefault="00EA7F8F" w:rsidP="00411B47">
            <w:pPr>
              <w:pStyle w:val="Titolo"/>
              <w:rPr>
                <w:rFonts w:asciiTheme="minorHAnsi" w:hAnsiTheme="minorHAnsi" w:cstheme="minorHAnsi"/>
                <w:spacing w:val="-3"/>
                <w:lang w:val="en-GB"/>
              </w:rPr>
            </w:pPr>
            <w:bookmarkStart w:id="0" w:name="_Toc87628772"/>
            <w:r w:rsidRPr="00411B47">
              <w:rPr>
                <w:rFonts w:asciiTheme="minorHAnsi" w:hAnsiTheme="minorHAnsi" w:cstheme="minorHAnsi"/>
                <w:lang w:val="en-GB"/>
              </w:rPr>
              <w:t>PEF Report</w:t>
            </w:r>
            <w:bookmarkEnd w:id="0"/>
          </w:p>
        </w:tc>
      </w:tr>
      <w:tr w:rsidR="00EA7F8F" w:rsidRPr="00EA7F8F" w14:paraId="59B04DD1" w14:textId="77777777" w:rsidTr="00C057A0">
        <w:trPr>
          <w:trHeight w:val="1949"/>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1D1F29E0" w14:textId="77777777" w:rsidR="00EA7F8F" w:rsidRPr="00EA7F8F" w:rsidRDefault="00EA7F8F" w:rsidP="003A09C7">
            <w:pPr>
              <w:pStyle w:val="Default"/>
              <w:spacing w:line="276" w:lineRule="auto"/>
              <w:jc w:val="center"/>
              <w:rPr>
                <w:rFonts w:asciiTheme="minorHAnsi" w:hAnsiTheme="minorHAnsi" w:cstheme="minorHAnsi"/>
                <w:bCs/>
                <w:i/>
                <w:iCs/>
                <w:lang w:val="en-GB"/>
              </w:rPr>
            </w:pPr>
          </w:p>
          <w:p w14:paraId="4F964A5E" w14:textId="75490F5C" w:rsidR="00EA7F8F" w:rsidRPr="005D04EA" w:rsidRDefault="00EA7F8F" w:rsidP="005D04EA">
            <w:pPr>
              <w:jc w:val="center"/>
              <w:rPr>
                <w:sz w:val="24"/>
                <w:szCs w:val="28"/>
                <w:lang w:val="en-GB"/>
              </w:rPr>
            </w:pPr>
            <w:r w:rsidRPr="005D04EA">
              <w:rPr>
                <w:sz w:val="24"/>
                <w:szCs w:val="28"/>
                <w:lang w:val="en-GB"/>
              </w:rPr>
              <w:t xml:space="preserve">Product Environmental Footprint analysis </w:t>
            </w:r>
            <w:r w:rsidR="00C057A0" w:rsidRPr="005D04EA">
              <w:rPr>
                <w:sz w:val="24"/>
                <w:szCs w:val="28"/>
                <w:lang w:val="en-GB"/>
              </w:rPr>
              <w:t>del prodotto</w:t>
            </w:r>
            <w:r w:rsidRPr="005D04EA">
              <w:rPr>
                <w:sz w:val="24"/>
                <w:szCs w:val="28"/>
                <w:lang w:val="en-GB"/>
              </w:rPr>
              <w:t>:</w:t>
            </w:r>
          </w:p>
          <w:p w14:paraId="53AFE9BD" w14:textId="70378711" w:rsidR="00EA7F8F" w:rsidRPr="00A1610E" w:rsidRDefault="00C057A0" w:rsidP="005D04EA">
            <w:pPr>
              <w:jc w:val="center"/>
              <w:rPr>
                <w:sz w:val="28"/>
                <w:szCs w:val="32"/>
              </w:rPr>
            </w:pPr>
            <w:r w:rsidRPr="00A1610E">
              <w:rPr>
                <w:sz w:val="28"/>
                <w:szCs w:val="32"/>
              </w:rPr>
              <w:t>LEGNA DA ARDERE</w:t>
            </w:r>
          </w:p>
          <w:p w14:paraId="0F30B033" w14:textId="77777777" w:rsidR="00F80CD3" w:rsidRPr="00A1610E" w:rsidRDefault="00F80CD3" w:rsidP="005D04EA">
            <w:pPr>
              <w:jc w:val="center"/>
              <w:rPr>
                <w:i/>
                <w:iCs/>
                <w:sz w:val="24"/>
                <w:szCs w:val="28"/>
              </w:rPr>
            </w:pPr>
          </w:p>
          <w:p w14:paraId="24F32850" w14:textId="77777777" w:rsidR="00EA7F8F" w:rsidRDefault="005D04EA" w:rsidP="005D04EA">
            <w:pPr>
              <w:pStyle w:val="Default"/>
              <w:jc w:val="center"/>
              <w:rPr>
                <w:rFonts w:asciiTheme="minorHAnsi" w:hAnsiTheme="minorHAnsi" w:cstheme="minorHAnsi"/>
                <w:bCs/>
                <w:i/>
                <w:iCs/>
                <w:lang w:val="en-GB"/>
              </w:rPr>
            </w:pPr>
            <w:r>
              <w:rPr>
                <w:rFonts w:asciiTheme="minorHAnsi" w:hAnsiTheme="minorHAnsi" w:cstheme="minorHAnsi"/>
                <w:bCs/>
                <w:i/>
                <w:iCs/>
                <w:noProof/>
                <w:lang w:val="en-GB"/>
              </w:rPr>
              <w:drawing>
                <wp:inline distT="0" distB="0" distL="0" distR="0" wp14:anchorId="1B5D7039" wp14:editId="5F4220FE">
                  <wp:extent cx="1974850" cy="1706835"/>
                  <wp:effectExtent l="0" t="0" r="6350" b="8255"/>
                  <wp:docPr id="8" name="Immagine 8" descr="Immagine che contiene edificio, vici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edificio, vicino&#10;&#10;Descrizione generata automaticamente"/>
                          <pic:cNvPicPr/>
                        </pic:nvPicPr>
                        <pic:blipFill>
                          <a:blip r:embed="rId8"/>
                          <a:stretch>
                            <a:fillRect/>
                          </a:stretch>
                        </pic:blipFill>
                        <pic:spPr>
                          <a:xfrm>
                            <a:off x="0" y="0"/>
                            <a:ext cx="1978748" cy="1710204"/>
                          </a:xfrm>
                          <a:prstGeom prst="rect">
                            <a:avLst/>
                          </a:prstGeom>
                        </pic:spPr>
                      </pic:pic>
                    </a:graphicData>
                  </a:graphic>
                </wp:inline>
              </w:drawing>
            </w:r>
          </w:p>
          <w:p w14:paraId="02DC54DD" w14:textId="59E44335" w:rsidR="00F80CD3" w:rsidRPr="00EA7F8F" w:rsidRDefault="00F80CD3" w:rsidP="005D04EA">
            <w:pPr>
              <w:pStyle w:val="Default"/>
              <w:jc w:val="center"/>
              <w:rPr>
                <w:rFonts w:asciiTheme="minorHAnsi" w:hAnsiTheme="minorHAnsi" w:cstheme="minorHAnsi"/>
                <w:bCs/>
                <w:i/>
                <w:iCs/>
                <w:lang w:val="en-GB"/>
              </w:rPr>
            </w:pPr>
          </w:p>
        </w:tc>
      </w:tr>
      <w:tr w:rsidR="00EA7F8F" w:rsidRPr="00EA7F8F" w14:paraId="12EE1893" w14:textId="77777777" w:rsidTr="00C057A0">
        <w:trPr>
          <w:trHeight w:val="1190"/>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5BA63939" w14:textId="0D502981" w:rsidR="00EA7F8F" w:rsidRPr="00EA7F8F" w:rsidRDefault="00EA7F8F" w:rsidP="00146DB3">
            <w:pPr>
              <w:rPr>
                <w:lang w:val="en-GB"/>
              </w:rPr>
            </w:pPr>
            <w:r w:rsidRPr="00EA7F8F">
              <w:rPr>
                <w:lang w:val="en-GB"/>
              </w:rPr>
              <w:t>Rev.01 - 30/0</w:t>
            </w:r>
            <w:r w:rsidR="00C057A0">
              <w:rPr>
                <w:lang w:val="en-GB"/>
              </w:rPr>
              <w:t>9</w:t>
            </w:r>
            <w:r w:rsidRPr="00EA7F8F">
              <w:rPr>
                <w:lang w:val="en-GB"/>
              </w:rPr>
              <w:t>/2021</w:t>
            </w:r>
          </w:p>
        </w:tc>
      </w:tr>
      <w:tr w:rsidR="00C17FEE" w:rsidRPr="00EA7F8F" w14:paraId="4485E992" w14:textId="77777777" w:rsidTr="00C057A0">
        <w:trPr>
          <w:trHeight w:val="1190"/>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6AD228B5" w14:textId="77777777" w:rsidR="00C17FEE" w:rsidRPr="00A1610E" w:rsidRDefault="00C17FEE" w:rsidP="00146DB3">
            <w:pPr>
              <w:pStyle w:val="Pidipagina"/>
            </w:pPr>
          </w:p>
          <w:p w14:paraId="605E6DD0" w14:textId="39BEE133" w:rsidR="00C17FEE" w:rsidRPr="00A1610E" w:rsidRDefault="00C17FEE" w:rsidP="00146DB3">
            <w:pPr>
              <w:pStyle w:val="Pidipagina"/>
            </w:pPr>
            <w:r w:rsidRPr="00A1610E">
              <w:t>Scuola Superiore Sant’Anna</w:t>
            </w:r>
          </w:p>
          <w:p w14:paraId="028C55BB" w14:textId="5CC1916B" w:rsidR="00374956" w:rsidRDefault="00C17FEE" w:rsidP="00146DB3">
            <w:pPr>
              <w:pStyle w:val="Pidipagina"/>
            </w:pPr>
            <w:r w:rsidRPr="00C17FEE">
              <w:t>Istituto di Management – SUM Management della sostenibilità</w:t>
            </w:r>
          </w:p>
          <w:p w14:paraId="2D20205A" w14:textId="77777777" w:rsidR="00C17FEE" w:rsidRPr="00A1610E" w:rsidRDefault="00C17FEE" w:rsidP="00146DB3"/>
        </w:tc>
      </w:tr>
    </w:tbl>
    <w:p w14:paraId="05491DC9" w14:textId="77777777" w:rsidR="00374956" w:rsidRPr="00A1610E" w:rsidRDefault="00374956" w:rsidP="00146DB3">
      <w:pPr>
        <w:pStyle w:val="Pidipagina"/>
        <w:sectPr w:rsidR="00374956" w:rsidRPr="00A1610E" w:rsidSect="00C203D1">
          <w:headerReference w:type="even" r:id="rId9"/>
          <w:headerReference w:type="default" r:id="rId10"/>
          <w:footerReference w:type="even" r:id="rId11"/>
          <w:footerReference w:type="default" r:id="rId12"/>
          <w:headerReference w:type="first" r:id="rId13"/>
          <w:footerReference w:type="first" r:id="rId14"/>
          <w:pgSz w:w="11907" w:h="16840" w:code="9"/>
          <w:pgMar w:top="2124" w:right="1440" w:bottom="1440" w:left="1440" w:header="284" w:footer="559" w:gutter="0"/>
          <w:pgNumType w:start="1"/>
          <w:cols w:space="720"/>
          <w:noEndnote/>
          <w:titlePg/>
          <w:docGrid w:linePitch="326"/>
        </w:sectPr>
      </w:pPr>
    </w:p>
    <w:sdt>
      <w:sdtPr>
        <w:rPr>
          <w:rFonts w:asciiTheme="minorHAnsi" w:eastAsia="Times New Roman" w:hAnsiTheme="minorHAnsi" w:cstheme="minorHAnsi"/>
          <w:color w:val="auto"/>
          <w:sz w:val="22"/>
          <w:szCs w:val="24"/>
          <w:lang w:eastAsia="ar-SA"/>
        </w:rPr>
        <w:id w:val="-743105102"/>
        <w:docPartObj>
          <w:docPartGallery w:val="Table of Contents"/>
          <w:docPartUnique/>
        </w:docPartObj>
      </w:sdtPr>
      <w:sdtEndPr/>
      <w:sdtContent>
        <w:p w14:paraId="74F612EF" w14:textId="74B327CD" w:rsidR="00E96964" w:rsidRDefault="00E96964" w:rsidP="00E96964">
          <w:pPr>
            <w:pStyle w:val="Titolosommario"/>
            <w:jc w:val="left"/>
          </w:pPr>
        </w:p>
        <w:p w14:paraId="1F4142E7" w14:textId="4B19772F" w:rsidR="00F70D2E" w:rsidRPr="00014C10" w:rsidRDefault="007D156C" w:rsidP="00411B47">
          <w:pPr>
            <w:jc w:val="left"/>
          </w:pPr>
        </w:p>
      </w:sdtContent>
    </w:sdt>
    <w:p w14:paraId="2BF82792" w14:textId="052A13CE" w:rsidR="000B1043" w:rsidRPr="00014C10" w:rsidRDefault="00FB507D" w:rsidP="00FB507D">
      <w:pPr>
        <w:pStyle w:val="Titolo1"/>
      </w:pPr>
      <w:bookmarkStart w:id="1" w:name="_Toc87628773"/>
      <w:r>
        <w:t>Introduzione</w:t>
      </w:r>
      <w:bookmarkEnd w:id="1"/>
    </w:p>
    <w:p w14:paraId="67FF2A32" w14:textId="604EEA5C" w:rsidR="002D7844" w:rsidRDefault="00FF4440" w:rsidP="00146DB3">
      <w:r>
        <w:t>Oggetto dello studio è il prodotto LEGNA DA ARDERE</w:t>
      </w:r>
      <w:r w:rsidR="00103DE4">
        <w:t>.</w:t>
      </w:r>
    </w:p>
    <w:p w14:paraId="0D38894D" w14:textId="4CF7F7CF" w:rsidR="00103DE4" w:rsidRDefault="00103DE4" w:rsidP="00146DB3"/>
    <w:p w14:paraId="5FEA99D0" w14:textId="2E992185" w:rsidR="00103DE4" w:rsidRPr="00014C10" w:rsidRDefault="00C7110A" w:rsidP="00146DB3">
      <w:r>
        <w:t xml:space="preserve">L’impronta ambientale del prodotto è calcolata nell’ambito del progetto LIFE CO2PES&amp;PEF, finanziato dal Programma Life plus della Commissione Europea. </w:t>
      </w:r>
      <w:r w:rsidR="003E1695">
        <w:t xml:space="preserve">Il progetto è iniziato il </w:t>
      </w:r>
      <w:r w:rsidR="003E1695" w:rsidRPr="00C07818">
        <w:t xml:space="preserve">3 giugno 2020 e </w:t>
      </w:r>
      <w:r w:rsidR="003E1695">
        <w:t xml:space="preserve">si concluderà il </w:t>
      </w:r>
      <w:r w:rsidR="003E1695" w:rsidRPr="00C07818">
        <w:t>31</w:t>
      </w:r>
      <w:r w:rsidR="003E1695">
        <w:t xml:space="preserve"> dicembre </w:t>
      </w:r>
      <w:r w:rsidR="003E1695" w:rsidRPr="00C07818">
        <w:t>2023</w:t>
      </w:r>
      <w:r w:rsidR="003E1695">
        <w:t xml:space="preserve">. </w:t>
      </w:r>
      <w:r w:rsidRPr="00C7110A">
        <w:t xml:space="preserve">Coordinatore di </w:t>
      </w:r>
      <w:r>
        <w:t>CO2PES&amp;PEF</w:t>
      </w:r>
      <w:r w:rsidRPr="00C7110A">
        <w:t xml:space="preserve"> è la Scuola Superiore </w:t>
      </w:r>
      <w:r>
        <w:t xml:space="preserve">di Studi Universitari </w:t>
      </w:r>
      <w:r w:rsidR="003901E7">
        <w:t xml:space="preserve">e di Perfezionamento </w:t>
      </w:r>
      <w:r w:rsidRPr="00C7110A">
        <w:t>Sant'Anna</w:t>
      </w:r>
      <w:r w:rsidR="003901E7">
        <w:t xml:space="preserve"> (di seguito SSSUP)</w:t>
      </w:r>
      <w:r w:rsidRPr="00C7110A">
        <w:t xml:space="preserve"> – Istituto di Management, che collabora con </w:t>
      </w:r>
      <w:r w:rsidR="003901E7">
        <w:t>7</w:t>
      </w:r>
      <w:r w:rsidRPr="00C7110A">
        <w:t xml:space="preserve"> partner italiani</w:t>
      </w:r>
      <w:r w:rsidR="003901E7">
        <w:t xml:space="preserve">, di cui 4 rappresentativi delle foreste pilota, quali il Consorzio Comunalie Parmensi (CCP), </w:t>
      </w:r>
      <w:r w:rsidR="003901E7" w:rsidRPr="003901E7">
        <w:t>Regione Autonoma Friuli Venezia Giulia Servizio Foreste e Corpo Forestale</w:t>
      </w:r>
      <w:r w:rsidR="003901E7">
        <w:t xml:space="preserve"> (RAFVG), </w:t>
      </w:r>
      <w:r w:rsidR="003901E7" w:rsidRPr="003901E7">
        <w:t>Regione Emilia Romagna, Servizio Aree Protette, Foreste e Sviluppo della Montagna</w:t>
      </w:r>
      <w:r w:rsidR="003901E7">
        <w:t xml:space="preserve"> (RER), </w:t>
      </w:r>
      <w:r w:rsidR="003901E7" w:rsidRPr="003901E7">
        <w:t>Unione di Comuni della Romagna Forlivese – Unione Montana</w:t>
      </w:r>
      <w:r w:rsidR="003901E7">
        <w:t xml:space="preserve"> (UCRF); </w:t>
      </w:r>
      <w:r w:rsidR="007350CA">
        <w:t xml:space="preserve">l’associazione di categorie del settore legno arredo </w:t>
      </w:r>
      <w:r w:rsidR="003901E7">
        <w:t xml:space="preserve">FederlegnoArredo (FLA), </w:t>
      </w:r>
      <w:r w:rsidR="007350CA">
        <w:t xml:space="preserve">l’associazione ambientalista </w:t>
      </w:r>
      <w:r w:rsidR="003901E7">
        <w:t>Legambiente Onlus (LEGAMB)</w:t>
      </w:r>
      <w:r w:rsidR="007350CA">
        <w:t xml:space="preserve"> e il gruppo di ricerca in gestione forestale dell’</w:t>
      </w:r>
      <w:r w:rsidR="003901E7" w:rsidRPr="003901E7">
        <w:t>Università degli Studi di Milano</w:t>
      </w:r>
      <w:r w:rsidR="003901E7">
        <w:t xml:space="preserve"> (UMIL). </w:t>
      </w:r>
    </w:p>
    <w:p w14:paraId="01C99A38" w14:textId="0558ECF5" w:rsidR="007350CA" w:rsidRPr="007350CA" w:rsidRDefault="007350CA" w:rsidP="00146DB3">
      <w:r w:rsidRPr="007350CA">
        <w:t xml:space="preserve">Ulteriori informazioni relative allo stato di avanzamento del progetto e alle attività svolte possono essere reperite sul sito web del progetto: </w:t>
      </w:r>
      <w:hyperlink r:id="rId15" w:history="1">
        <w:r w:rsidRPr="005946B8">
          <w:rPr>
            <w:rStyle w:val="Collegamentoipertestuale"/>
            <w:szCs w:val="22"/>
          </w:rPr>
          <w:t>https://lifeco2pefandpes.eu/</w:t>
        </w:r>
      </w:hyperlink>
      <w:r>
        <w:t xml:space="preserve">. </w:t>
      </w:r>
    </w:p>
    <w:p w14:paraId="760C8E2C" w14:textId="4EA936CC" w:rsidR="00695467" w:rsidRPr="00695467" w:rsidRDefault="00695467" w:rsidP="00146DB3"/>
    <w:p w14:paraId="76554336" w14:textId="66DDF0D2" w:rsidR="002D7844" w:rsidRPr="00C45070" w:rsidRDefault="002D7844" w:rsidP="00146DB3">
      <w:r w:rsidRPr="00C45070">
        <w:t xml:space="preserve">Il presente studio di </w:t>
      </w:r>
      <w:r w:rsidRPr="00C45070">
        <w:rPr>
          <w:i/>
        </w:rPr>
        <w:t>Life Cycle Assessment</w:t>
      </w:r>
      <w:r w:rsidRPr="00C45070">
        <w:t xml:space="preserve"> (LCA) è condotto secondo la metodologia PEF (</w:t>
      </w:r>
      <w:r w:rsidRPr="00C45070">
        <w:rPr>
          <w:i/>
        </w:rPr>
        <w:t>Product Environmental Footprint</w:t>
      </w:r>
      <w:r w:rsidRPr="00C45070">
        <w:t>) per la valutazione dell’impronta ambientale di prodotto così come definita nella Raccomandazione 2013/179/UE della Commissione, del 9 aprile 2013, relativa all'uso di metodologie comuni per misurare e comunicare le prestazioni ambientali nel corso del ciclo di vita di prodotti e delle organizzazioni.</w:t>
      </w:r>
    </w:p>
    <w:p w14:paraId="58D5A56C" w14:textId="77777777" w:rsidR="002D7844" w:rsidRPr="00695467" w:rsidRDefault="002D7844" w:rsidP="00146DB3"/>
    <w:p w14:paraId="58DDA3F2" w14:textId="556E174A" w:rsidR="002D7844" w:rsidRPr="000F6BD5" w:rsidRDefault="002D7844" w:rsidP="00146DB3">
      <w:r w:rsidRPr="000F6BD5">
        <w:t xml:space="preserve">Il software utilizzato è Simapro </w:t>
      </w:r>
      <w:r w:rsidR="00C45070" w:rsidRPr="000F6BD5">
        <w:t>9</w:t>
      </w:r>
      <w:r w:rsidRPr="000F6BD5">
        <w:t>.</w:t>
      </w:r>
      <w:r w:rsidR="00C45070" w:rsidRPr="000F6BD5">
        <w:t>1</w:t>
      </w:r>
      <w:r w:rsidRPr="000F6BD5">
        <w:t>.</w:t>
      </w:r>
      <w:r w:rsidR="00C45070" w:rsidRPr="000F6BD5">
        <w:t>0</w:t>
      </w:r>
      <w:r w:rsidRPr="000F6BD5">
        <w:t>.</w:t>
      </w:r>
      <w:r w:rsidR="00C45070" w:rsidRPr="000F6BD5">
        <w:t>8</w:t>
      </w:r>
      <w:r w:rsidRPr="000F6BD5">
        <w:t xml:space="preserve"> e il metodo di calcolo </w:t>
      </w:r>
      <w:r w:rsidR="00207E4D" w:rsidRPr="000F6BD5">
        <w:t xml:space="preserve">è l’EF </w:t>
      </w:r>
      <w:r w:rsidR="00A5580E" w:rsidRPr="000F6BD5">
        <w:t xml:space="preserve">Method </w:t>
      </w:r>
      <w:r w:rsidR="00050321">
        <w:t xml:space="preserve">(adapted) versione </w:t>
      </w:r>
      <w:r w:rsidR="005C3CDD">
        <w:t>2.0</w:t>
      </w:r>
      <w:r w:rsidRPr="000F6BD5">
        <w:t>.</w:t>
      </w:r>
    </w:p>
    <w:p w14:paraId="49E75906" w14:textId="77777777" w:rsidR="002D7844" w:rsidRPr="00695467" w:rsidRDefault="002D7844" w:rsidP="00146DB3"/>
    <w:p w14:paraId="4B4F1A6A" w14:textId="6E422206" w:rsidR="002D7844" w:rsidRPr="0017669C" w:rsidRDefault="002D7844" w:rsidP="00146DB3">
      <w:r w:rsidRPr="0017669C">
        <w:t>Come riferimento metodologico è stata utilizzata la versione 6.3 di Maggio 2018 della guida alla stesura delle regole di categoria per la valutazione dell’impronta ambientale dei prodotti (PEFCR Guidance), redatta dalla Commissione Europea, escluse tutte quelle parti applicabili solo sui prodotti già coperti da PEFCR settoriali. Tutte le deviazioni alla PEFCR Guidance 6.3 sono state fatte basandosi su versione precedenti delle PEFCR Guidance e giudizio di esperti tecnici.</w:t>
      </w:r>
      <w:r w:rsidR="002D010E" w:rsidRPr="0017669C">
        <w:t xml:space="preserve"> </w:t>
      </w:r>
    </w:p>
    <w:p w14:paraId="74D1E627" w14:textId="77777777" w:rsidR="006A1F59" w:rsidRPr="00695467" w:rsidRDefault="006A1F59" w:rsidP="00146DB3"/>
    <w:p w14:paraId="071D9692" w14:textId="08464531" w:rsidR="006A1F59" w:rsidRPr="0017669C" w:rsidRDefault="006A1F59" w:rsidP="00146DB3">
      <w:r w:rsidRPr="0017669C">
        <w:t>L’obiettivo dello studio è stato quello di analizzare l’impronta ambientale dalla culla al cancello (</w:t>
      </w:r>
      <w:r w:rsidRPr="0017669C">
        <w:rPr>
          <w:i/>
        </w:rPr>
        <w:t>cradle to gate</w:t>
      </w:r>
      <w:r w:rsidRPr="0017669C">
        <w:t>) de</w:t>
      </w:r>
      <w:r w:rsidR="0017669C">
        <w:t>L prodotto</w:t>
      </w:r>
      <w:r w:rsidR="002D010E" w:rsidRPr="0017669C">
        <w:t xml:space="preserve"> legna da ardere </w:t>
      </w:r>
      <w:r w:rsidRPr="0017669C">
        <w:t>al fine di:</w:t>
      </w:r>
    </w:p>
    <w:p w14:paraId="15262387" w14:textId="77777777" w:rsidR="006A1F59" w:rsidRPr="00695467" w:rsidRDefault="006A1F59" w:rsidP="00146DB3"/>
    <w:p w14:paraId="19391F61" w14:textId="7B806100" w:rsidR="009C592D" w:rsidRDefault="009C592D" w:rsidP="00146DB3">
      <w:pPr>
        <w:pStyle w:val="Paragrafoelenco"/>
        <w:numPr>
          <w:ilvl w:val="0"/>
          <w:numId w:val="4"/>
        </w:numPr>
      </w:pPr>
      <w:r>
        <w:t>Sperimentare la metodologia PEF, come nuovo approccio alla sostenibilità, nell’ambito di un settore italiano rilevante per l’economia forestale.</w:t>
      </w:r>
    </w:p>
    <w:p w14:paraId="3F758F39" w14:textId="77777777" w:rsidR="009C592D" w:rsidRPr="0017669C" w:rsidRDefault="009C592D" w:rsidP="00146DB3">
      <w:pPr>
        <w:pStyle w:val="Paragrafoelenco"/>
        <w:numPr>
          <w:ilvl w:val="0"/>
          <w:numId w:val="4"/>
        </w:numPr>
      </w:pPr>
      <w:r w:rsidRPr="0017669C">
        <w:t>Testare le “Linee guida per la valutazione degli impatti ambientali secondo la metodologia PEF” per i prodotti della filiera del legno selezionati, sviluppate nell’ambito del progetto CO2PES&amp;PEF</w:t>
      </w:r>
      <w:r>
        <w:t>.</w:t>
      </w:r>
    </w:p>
    <w:p w14:paraId="1C046662" w14:textId="77777777" w:rsidR="009C592D" w:rsidRPr="0017669C" w:rsidRDefault="009C592D" w:rsidP="00146DB3">
      <w:pPr>
        <w:pStyle w:val="Paragrafoelenco"/>
        <w:numPr>
          <w:ilvl w:val="0"/>
          <w:numId w:val="4"/>
        </w:numPr>
      </w:pPr>
      <w:r w:rsidRPr="0017669C">
        <w:lastRenderedPageBreak/>
        <w:t xml:space="preserve">Validare i risultati dello </w:t>
      </w:r>
      <w:r w:rsidRPr="0017669C">
        <w:rPr>
          <w:i/>
        </w:rPr>
        <w:t>screening study</w:t>
      </w:r>
      <w:r w:rsidRPr="0017669C">
        <w:t xml:space="preserve"> sul prodotto legna da ardere, in termini di categorie d’impatto, fasi del ciclo di vita, processi e flussi elementari più rilevanti</w:t>
      </w:r>
      <w:r>
        <w:t>.</w:t>
      </w:r>
    </w:p>
    <w:p w14:paraId="6FD88DEC" w14:textId="77777777" w:rsidR="009C592D" w:rsidRDefault="009C592D" w:rsidP="00146DB3">
      <w:pPr>
        <w:pStyle w:val="Paragrafoelenco"/>
        <w:numPr>
          <w:ilvl w:val="0"/>
          <w:numId w:val="4"/>
        </w:numPr>
      </w:pPr>
      <w:r w:rsidRPr="0017669C">
        <w:t>Identificare le aree di maggior criticità all’interno del ciclo produttivo o del ciclo di vita de</w:t>
      </w:r>
      <w:r>
        <w:t>l</w:t>
      </w:r>
      <w:r w:rsidRPr="0017669C">
        <w:t xml:space="preserve"> prodott</w:t>
      </w:r>
      <w:r>
        <w:t>o</w:t>
      </w:r>
      <w:r w:rsidRPr="0017669C">
        <w:t xml:space="preserve"> per </w:t>
      </w:r>
      <w:r>
        <w:t>la definizione di un piano di miglioramento delle performance ambientali dell’azienda.</w:t>
      </w:r>
    </w:p>
    <w:p w14:paraId="61C98C25" w14:textId="77777777" w:rsidR="009C592D" w:rsidRPr="0017669C" w:rsidRDefault="009C592D" w:rsidP="00146DB3">
      <w:pPr>
        <w:pStyle w:val="Paragrafoelenco"/>
        <w:numPr>
          <w:ilvl w:val="0"/>
          <w:numId w:val="4"/>
        </w:numPr>
      </w:pPr>
      <w:r>
        <w:t>Definire un toolkit o strumento di auto-analisi delle prestazioni ambientali delle aziende del settore al fine di identificare le priorità di intervento, senza dover condurre un’analisi PEF.</w:t>
      </w:r>
    </w:p>
    <w:p w14:paraId="0C125990" w14:textId="77777777" w:rsidR="009C592D" w:rsidRPr="00A12907" w:rsidRDefault="009C592D" w:rsidP="00146DB3">
      <w:pPr>
        <w:pStyle w:val="Paragrafoelenco"/>
        <w:numPr>
          <w:ilvl w:val="0"/>
          <w:numId w:val="4"/>
        </w:numPr>
      </w:pPr>
      <w:r w:rsidRPr="00A12907">
        <w:t>Fornire un supporto scientifico alla comunicazione esterna e all’informazione indirizzata ai clienti, al mercato e agli stakeholders</w:t>
      </w:r>
      <w:r>
        <w:t>.</w:t>
      </w:r>
    </w:p>
    <w:p w14:paraId="578A26AB" w14:textId="77777777" w:rsidR="007C0B38" w:rsidRPr="009D460D" w:rsidRDefault="007C0B38" w:rsidP="00146DB3"/>
    <w:p w14:paraId="4A9A6355" w14:textId="6A0A98D6" w:rsidR="0094549C" w:rsidRPr="009D460D" w:rsidRDefault="007C0B38" w:rsidP="00146DB3">
      <w:r w:rsidRPr="009D460D">
        <w:t>Nello</w:t>
      </w:r>
      <w:r w:rsidR="0094549C" w:rsidRPr="009D460D">
        <w:t xml:space="preserve"> st</w:t>
      </w:r>
      <w:r w:rsidRPr="009D460D">
        <w:t>udio, come previso dalle PEFCR, si sono considerati tutti i processi “dalla culla al cancello”, ovvero:</w:t>
      </w:r>
    </w:p>
    <w:p w14:paraId="1FE18CD2" w14:textId="6696ED51" w:rsidR="0094549C" w:rsidRPr="009D460D" w:rsidRDefault="0094549C" w:rsidP="00146DB3">
      <w:pPr>
        <w:pStyle w:val="Paragrafoelenco"/>
        <w:numPr>
          <w:ilvl w:val="1"/>
          <w:numId w:val="15"/>
        </w:numPr>
      </w:pPr>
      <w:r w:rsidRPr="009D460D">
        <w:t>Produzione ed approvvigionamento delle materie prime</w:t>
      </w:r>
      <w:r w:rsidR="0017669C" w:rsidRPr="009D460D">
        <w:t>, incluso l’uso del suolo</w:t>
      </w:r>
      <w:r w:rsidRPr="009D460D">
        <w:t>;</w:t>
      </w:r>
    </w:p>
    <w:p w14:paraId="2AE41F12" w14:textId="18ADCFAD" w:rsidR="0094549C" w:rsidRPr="009D460D" w:rsidRDefault="0094549C" w:rsidP="00146DB3">
      <w:pPr>
        <w:pStyle w:val="Paragrafoelenco"/>
        <w:numPr>
          <w:ilvl w:val="1"/>
          <w:numId w:val="15"/>
        </w:numPr>
      </w:pPr>
      <w:r w:rsidRPr="009D460D">
        <w:t xml:space="preserve">Tutte le </w:t>
      </w:r>
      <w:r w:rsidR="00E54566" w:rsidRPr="009D460D">
        <w:t>attività forestali di movimentazione tronchi, tagli, allestimenti, esbosco dei tronchi</w:t>
      </w:r>
      <w:r w:rsidR="00E81C83">
        <w:t xml:space="preserve">, </w:t>
      </w:r>
      <w:r w:rsidR="00E54566" w:rsidRPr="009D460D">
        <w:t>trasporto a magazzino</w:t>
      </w:r>
      <w:r w:rsidR="00E81C83">
        <w:t xml:space="preserve"> e taglio in pezzi da stufa e da camino;</w:t>
      </w:r>
      <w:r w:rsidRPr="009D460D">
        <w:t xml:space="preserve"> </w:t>
      </w:r>
      <w:r w:rsidR="00E54566" w:rsidRPr="009D460D">
        <w:t>i relativi mezzi e i consumi di combustibile e di ausiliari ad essi connessi</w:t>
      </w:r>
      <w:r w:rsidR="00E81C83">
        <w:t xml:space="preserve">, </w:t>
      </w:r>
      <w:r w:rsidR="00E54566" w:rsidRPr="009D460D">
        <w:t>nonché la</w:t>
      </w:r>
      <w:r w:rsidRPr="009D460D">
        <w:t xml:space="preserve"> produzione d</w:t>
      </w:r>
      <w:r w:rsidR="00E54566" w:rsidRPr="009D460D">
        <w:t>ei</w:t>
      </w:r>
      <w:r w:rsidRPr="009D460D">
        <w:t xml:space="preserve"> rifiuti.</w:t>
      </w:r>
    </w:p>
    <w:p w14:paraId="4590FA66" w14:textId="77777777" w:rsidR="007C0B38" w:rsidRPr="00695467" w:rsidRDefault="007C0B38" w:rsidP="00146DB3"/>
    <w:p w14:paraId="6756BF27" w14:textId="1A3198F2" w:rsidR="0094549C" w:rsidRPr="003411AC" w:rsidRDefault="0094549C" w:rsidP="00146DB3">
      <w:r w:rsidRPr="003411AC">
        <w:t>Dallo studio è emerso che le categorie d’impatto più rilevanti</w:t>
      </w:r>
      <w:r w:rsidR="00977CB5" w:rsidRPr="003411AC">
        <w:t>, che cumulativamente coprono l’8</w:t>
      </w:r>
      <w:r w:rsidR="005C3CDD">
        <w:t>2,</w:t>
      </w:r>
      <w:r w:rsidR="00B02EB3" w:rsidRPr="003411AC">
        <w:t>5</w:t>
      </w:r>
      <w:r w:rsidR="00977CB5" w:rsidRPr="003411AC">
        <w:t xml:space="preserve">% del totale degli impatti </w:t>
      </w:r>
      <w:r w:rsidRPr="003411AC">
        <w:t>sono:</w:t>
      </w:r>
    </w:p>
    <w:p w14:paraId="05F03561" w14:textId="779C0F39" w:rsidR="0094549C" w:rsidRPr="003411AC" w:rsidRDefault="0094549C" w:rsidP="00146DB3">
      <w:pPr>
        <w:pStyle w:val="Paragrafoelenco"/>
        <w:numPr>
          <w:ilvl w:val="0"/>
          <w:numId w:val="27"/>
        </w:numPr>
      </w:pPr>
      <w:r w:rsidRPr="003411AC">
        <w:t>Cambiamento climatico</w:t>
      </w:r>
      <w:r w:rsidR="00050321" w:rsidRPr="003411AC">
        <w:t xml:space="preserve"> (3</w:t>
      </w:r>
      <w:r w:rsidR="005C3CDD">
        <w:t>1</w:t>
      </w:r>
      <w:r w:rsidR="00050321" w:rsidRPr="003411AC">
        <w:t>,</w:t>
      </w:r>
      <w:r w:rsidR="0040668B">
        <w:t>2</w:t>
      </w:r>
      <w:r w:rsidR="00050321" w:rsidRPr="003411AC">
        <w:t>%)</w:t>
      </w:r>
      <w:r w:rsidRPr="003411AC">
        <w:t xml:space="preserve">; </w:t>
      </w:r>
    </w:p>
    <w:p w14:paraId="48924BDF" w14:textId="75255075" w:rsidR="00050321" w:rsidRPr="003411AC" w:rsidRDefault="00050321" w:rsidP="00146DB3">
      <w:pPr>
        <w:pStyle w:val="Paragrafoelenco"/>
        <w:numPr>
          <w:ilvl w:val="0"/>
          <w:numId w:val="27"/>
        </w:numPr>
      </w:pPr>
      <w:r w:rsidRPr="003411AC">
        <w:t>Consumo di risorse energetiche (2</w:t>
      </w:r>
      <w:r w:rsidR="0040668B">
        <w:t>0</w:t>
      </w:r>
      <w:r w:rsidRPr="003411AC">
        <w:t>,</w:t>
      </w:r>
      <w:r w:rsidR="005C3CDD">
        <w:t>2</w:t>
      </w:r>
      <w:r w:rsidRPr="003411AC">
        <w:t>%);</w:t>
      </w:r>
    </w:p>
    <w:p w14:paraId="6A65030F" w14:textId="7AF66D2E" w:rsidR="00B02EB3" w:rsidRPr="003411AC" w:rsidRDefault="00B02EB3" w:rsidP="00146DB3">
      <w:pPr>
        <w:pStyle w:val="Paragrafoelenco"/>
        <w:numPr>
          <w:ilvl w:val="0"/>
          <w:numId w:val="27"/>
        </w:numPr>
        <w:rPr>
          <w:lang w:eastAsia="ar-SA"/>
        </w:rPr>
      </w:pPr>
      <w:r w:rsidRPr="003411AC">
        <w:t>Consumo di risorse minerali e metalliche</w:t>
      </w:r>
      <w:r w:rsidR="00050321" w:rsidRPr="003411AC">
        <w:t xml:space="preserve"> (1</w:t>
      </w:r>
      <w:r w:rsidR="005C3CDD">
        <w:t>5</w:t>
      </w:r>
      <w:r w:rsidR="00050321" w:rsidRPr="003411AC">
        <w:t>,</w:t>
      </w:r>
      <w:r w:rsidR="005C3CDD">
        <w:t>7</w:t>
      </w:r>
      <w:r w:rsidR="00050321" w:rsidRPr="003411AC">
        <w:t>%);</w:t>
      </w:r>
    </w:p>
    <w:p w14:paraId="0C283637" w14:textId="32198D0D" w:rsidR="0094549C" w:rsidRPr="003411AC" w:rsidRDefault="0094549C" w:rsidP="00146DB3">
      <w:pPr>
        <w:pStyle w:val="Paragrafoelenco"/>
        <w:numPr>
          <w:ilvl w:val="0"/>
          <w:numId w:val="27"/>
        </w:numPr>
      </w:pPr>
      <w:r w:rsidRPr="003411AC">
        <w:t>Formazione di ozono fotochimico</w:t>
      </w:r>
      <w:r w:rsidR="00050321" w:rsidRPr="003411AC">
        <w:t xml:space="preserve"> (</w:t>
      </w:r>
      <w:r w:rsidR="0040668B">
        <w:t>9</w:t>
      </w:r>
      <w:r w:rsidR="00050321" w:rsidRPr="003411AC">
        <w:t>,</w:t>
      </w:r>
      <w:r w:rsidR="005C3CDD">
        <w:t>0</w:t>
      </w:r>
      <w:r w:rsidR="00050321" w:rsidRPr="003411AC">
        <w:t>%)</w:t>
      </w:r>
      <w:r w:rsidRPr="003411AC">
        <w:t>;</w:t>
      </w:r>
    </w:p>
    <w:p w14:paraId="7DB48C4E" w14:textId="039AC90A" w:rsidR="0094549C" w:rsidRPr="003411AC" w:rsidRDefault="0094549C" w:rsidP="00146DB3">
      <w:pPr>
        <w:pStyle w:val="Paragrafoelenco"/>
        <w:numPr>
          <w:ilvl w:val="0"/>
          <w:numId w:val="27"/>
        </w:numPr>
      </w:pPr>
      <w:r w:rsidRPr="003411AC">
        <w:t>Acidificazione</w:t>
      </w:r>
      <w:r w:rsidR="00977CB5" w:rsidRPr="003411AC">
        <w:t xml:space="preserve"> terrestre e delle acque dolci</w:t>
      </w:r>
      <w:r w:rsidR="00050321" w:rsidRPr="003411AC">
        <w:t xml:space="preserve"> (6,</w:t>
      </w:r>
      <w:r w:rsidR="005C3CDD">
        <w:t>3</w:t>
      </w:r>
      <w:r w:rsidR="00050321" w:rsidRPr="003411AC">
        <w:t>%).</w:t>
      </w:r>
    </w:p>
    <w:p w14:paraId="12EB6177" w14:textId="5996AEDA" w:rsidR="00F07AF2" w:rsidRPr="00B170F3" w:rsidRDefault="00050321" w:rsidP="00F07AF2">
      <w:r w:rsidRPr="003411AC">
        <w:t>Rispetto ai risultati dello studio PEF Screening, si notano delle sostanziali differenze. La categoria Uso del suolo non risulta più rilevante</w:t>
      </w:r>
      <w:r w:rsidR="003411AC" w:rsidRPr="003411AC">
        <w:t>, mentre</w:t>
      </w:r>
      <w:r w:rsidRPr="003411AC">
        <w:t xml:space="preserve"> la categoria Cambiamento climatico </w:t>
      </w:r>
      <w:r w:rsidR="003411AC" w:rsidRPr="003411AC">
        <w:t>pur confermandosi rilevante</w:t>
      </w:r>
      <w:r w:rsidRPr="003411AC">
        <w:t xml:space="preserve"> assume un peso </w:t>
      </w:r>
      <w:r w:rsidR="003411AC" w:rsidRPr="003411AC">
        <w:t xml:space="preserve">notevolmente </w:t>
      </w:r>
      <w:r w:rsidRPr="003411AC">
        <w:t>maggiore</w:t>
      </w:r>
      <w:r w:rsidR="003411AC" w:rsidRPr="003411AC">
        <w:t xml:space="preserve"> rispetto a quello assunto nella fase screening.</w:t>
      </w:r>
      <w:r w:rsidRPr="003411AC">
        <w:t xml:space="preserve"> </w:t>
      </w:r>
      <w:r w:rsidR="003411AC" w:rsidRPr="003411AC">
        <w:t>A</w:t>
      </w:r>
      <w:r w:rsidRPr="003411AC">
        <w:t xml:space="preserve"> questa </w:t>
      </w:r>
      <w:r w:rsidR="003411AC" w:rsidRPr="003411AC">
        <w:t xml:space="preserve">categoria se ne </w:t>
      </w:r>
      <w:r w:rsidRPr="003411AC">
        <w:t xml:space="preserve">aggiungono altre, </w:t>
      </w:r>
      <w:r w:rsidR="003411AC" w:rsidRPr="003411AC">
        <w:t xml:space="preserve">come il Consumo di risorse minerali e metalliche e il Consumo di risorse energetiche, </w:t>
      </w:r>
      <w:r w:rsidRPr="003411AC">
        <w:t xml:space="preserve">che </w:t>
      </w:r>
      <w:r w:rsidR="003411AC" w:rsidRPr="003411AC">
        <w:t xml:space="preserve">in fase screening risultavano marginali. </w:t>
      </w:r>
    </w:p>
    <w:p w14:paraId="3D7FD8A1" w14:textId="7DAA405F" w:rsidR="006651CA" w:rsidRDefault="006E5A8B" w:rsidP="00C123D2">
      <w:r>
        <w:t xml:space="preserve">La fase del ciclo di vita Pre-lavorazione della materia prima (attività di raccolta, taglio, esbosco), attraverso l’impiego di </w:t>
      </w:r>
      <w:r w:rsidR="00604B87" w:rsidRPr="006A796E">
        <w:t xml:space="preserve">mezzi </w:t>
      </w:r>
      <w:r>
        <w:t xml:space="preserve">e attrezzature </w:t>
      </w:r>
      <w:r w:rsidR="00604B87" w:rsidRPr="006A796E">
        <w:t>forestali risulta rilevante per</w:t>
      </w:r>
      <w:r w:rsidR="006651CA" w:rsidRPr="006A796E">
        <w:t xml:space="preserve"> tutte le categorie di impatto</w:t>
      </w:r>
      <w:r w:rsidR="00B05918">
        <w:t>, contribuendo</w:t>
      </w:r>
      <w:r w:rsidR="00B170F3">
        <w:t xml:space="preserve">vi per </w:t>
      </w:r>
      <w:r w:rsidR="00B05918">
        <w:t>oltre l’80%</w:t>
      </w:r>
      <w:r w:rsidR="00604B87" w:rsidRPr="006A796E">
        <w:t xml:space="preserve">. </w:t>
      </w:r>
      <w:r w:rsidR="00D55BE1" w:rsidRPr="006A796E">
        <w:t>Rispetto alla categoria Cambiamento climatico, rilevante sia nello studio PEF screening che nel presente studio, è confermat</w:t>
      </w:r>
      <w:r w:rsidR="00F07AF2">
        <w:t xml:space="preserve">a la rilevanza della fase di Pre-lavorazione della materia prima, indicata nello studio PEF Screening come Processo di </w:t>
      </w:r>
      <w:r w:rsidR="00D55BE1" w:rsidRPr="006A796E">
        <w:t>raccolta della legna con l’impiego dei relativi mezzi e/o attrezzature forestali.</w:t>
      </w:r>
      <w:r w:rsidR="00B170F3">
        <w:t xml:space="preserve"> L’impatto dovuto al processo di occupazione del suolo, rilevante nella categoria Uso del suolo, nella fase screening, non è stato confermato dal presente studio. </w:t>
      </w:r>
    </w:p>
    <w:p w14:paraId="6B0F1414" w14:textId="2F9B6E4F" w:rsidR="00B170F3" w:rsidRPr="00B170F3" w:rsidRDefault="00B170F3" w:rsidP="00B170F3">
      <w:r w:rsidRPr="00B170F3">
        <w:t>Si suggerisce dunque una revisione delle Linee Guida con riferimento alle categorie di impatto e ai processi rilevanti.</w:t>
      </w:r>
    </w:p>
    <w:p w14:paraId="244AF7BF" w14:textId="77777777" w:rsidR="00B170F3" w:rsidRPr="006A796E" w:rsidRDefault="00B170F3" w:rsidP="00C123D2">
      <w:pPr>
        <w:rPr>
          <w:b/>
          <w:bCs/>
        </w:rPr>
      </w:pPr>
    </w:p>
    <w:p w14:paraId="7AA6382F" w14:textId="54E4EB53" w:rsidR="000B1043" w:rsidRPr="00014C10" w:rsidRDefault="00F32889" w:rsidP="002B51F3">
      <w:pPr>
        <w:pStyle w:val="Titolo1"/>
      </w:pPr>
      <w:bookmarkStart w:id="2" w:name="_Toc536451660"/>
      <w:bookmarkStart w:id="3" w:name="_Toc87628774"/>
      <w:r w:rsidRPr="00014C10">
        <w:t>Aspetti generali</w:t>
      </w:r>
      <w:bookmarkEnd w:id="2"/>
      <w:bookmarkEnd w:id="3"/>
    </w:p>
    <w:p w14:paraId="479E2D3D" w14:textId="77777777" w:rsidR="00902652" w:rsidRPr="00014C10" w:rsidRDefault="00902652" w:rsidP="00146DB3"/>
    <w:p w14:paraId="425C04EF" w14:textId="4E81BFEF" w:rsidR="00832B60" w:rsidRDefault="00D207C5" w:rsidP="00146DB3">
      <w:r w:rsidRPr="00014C10">
        <w:t xml:space="preserve">Oggetto del presente studio </w:t>
      </w:r>
      <w:r w:rsidR="00B40CA7">
        <w:t>è il prodotto LEGNA DA ARDERE.</w:t>
      </w:r>
    </w:p>
    <w:p w14:paraId="59DD1136" w14:textId="086D045C" w:rsidR="00B40CA7" w:rsidRPr="00014C10" w:rsidRDefault="00D207C5" w:rsidP="00146DB3">
      <w:r w:rsidRPr="00014C10">
        <w:t xml:space="preserve">L’impronta ambientale del prodotto </w:t>
      </w:r>
      <w:r w:rsidR="001D581E" w:rsidRPr="00014C10">
        <w:t>è stata calcolata</w:t>
      </w:r>
      <w:r w:rsidRPr="00014C10">
        <w:t xml:space="preserve"> nell’ambito del progetto</w:t>
      </w:r>
      <w:r w:rsidR="007440E1" w:rsidRPr="00014C10">
        <w:t xml:space="preserve"> </w:t>
      </w:r>
      <w:r w:rsidR="00B40CA7">
        <w:t>CO2PES&amp;PEF</w:t>
      </w:r>
      <w:r w:rsidR="007440E1" w:rsidRPr="00014C10">
        <w:t>,</w:t>
      </w:r>
      <w:r w:rsidRPr="00014C10">
        <w:t xml:space="preserve"> finanziato dal Programma Life plus della Commissione Europea. </w:t>
      </w:r>
      <w:r w:rsidR="00E002F9">
        <w:t xml:space="preserve">Il progetto è iniziato il </w:t>
      </w:r>
      <w:r w:rsidR="00E002F9" w:rsidRPr="00C07818">
        <w:t xml:space="preserve">3 giugno 2020 e </w:t>
      </w:r>
      <w:r w:rsidR="00E002F9">
        <w:t xml:space="preserve">si concluderà il </w:t>
      </w:r>
      <w:r w:rsidR="00E002F9" w:rsidRPr="00C07818">
        <w:t>31</w:t>
      </w:r>
      <w:r w:rsidR="00E002F9">
        <w:t xml:space="preserve"> dicembre </w:t>
      </w:r>
      <w:r w:rsidR="00E002F9" w:rsidRPr="00C07818">
        <w:t>2023</w:t>
      </w:r>
      <w:r w:rsidR="00E002F9">
        <w:t>.</w:t>
      </w:r>
      <w:r w:rsidRPr="00014C10">
        <w:t xml:space="preserve"> Coordinatore di </w:t>
      </w:r>
      <w:r w:rsidR="00B40CA7">
        <w:t>CO2PES&amp;PEF</w:t>
      </w:r>
      <w:r w:rsidR="00B40CA7" w:rsidRPr="00014C10">
        <w:t xml:space="preserve"> </w:t>
      </w:r>
      <w:r w:rsidRPr="00014C10">
        <w:t xml:space="preserve">è la Scuola Superiore Sant'Anna – Istituto di Management, che collabora </w:t>
      </w:r>
      <w:r w:rsidR="00B40CA7" w:rsidRPr="00C7110A">
        <w:t xml:space="preserve">che collabora con </w:t>
      </w:r>
      <w:r w:rsidR="00B40CA7">
        <w:t>7</w:t>
      </w:r>
      <w:r w:rsidR="00B40CA7" w:rsidRPr="00C7110A">
        <w:t xml:space="preserve"> partner italiani</w:t>
      </w:r>
      <w:r w:rsidR="00B40CA7">
        <w:t xml:space="preserve">, di cui 4 rappresentativi delle foreste pilota, quali il Consorzio Comunalie Parmensi (CCP), </w:t>
      </w:r>
      <w:r w:rsidR="00B40CA7" w:rsidRPr="003901E7">
        <w:t>Regione Autonoma Friuli Venezia Giulia Servizio Foreste e Corpo Forestale</w:t>
      </w:r>
      <w:r w:rsidR="00B40CA7">
        <w:t xml:space="preserve"> (RAFVG), </w:t>
      </w:r>
      <w:r w:rsidR="00B40CA7" w:rsidRPr="003901E7">
        <w:t>Regione Emilia Romagna, Servizio Aree Protette, Foreste e Sviluppo della Montagna</w:t>
      </w:r>
      <w:r w:rsidR="00B40CA7">
        <w:t xml:space="preserve"> (RER), </w:t>
      </w:r>
      <w:r w:rsidR="00B40CA7" w:rsidRPr="003901E7">
        <w:t>Unione di Comuni della Romagna Forlivese – Unione Montana</w:t>
      </w:r>
      <w:r w:rsidR="00B40CA7">
        <w:t xml:space="preserve"> (UCRF); l’associazione di categorie del settore legno arredo FederlegnoArredo (FLA), l’associazione ambientalista Legambiente Onlus (LEGAMB) e il gruppo di ricerca in gestione forestale dell’</w:t>
      </w:r>
      <w:r w:rsidR="00B40CA7" w:rsidRPr="003901E7">
        <w:t>Università degli Studi di Milano</w:t>
      </w:r>
      <w:r w:rsidR="00B40CA7">
        <w:t xml:space="preserve"> (UMIL). </w:t>
      </w:r>
    </w:p>
    <w:p w14:paraId="10EA2128" w14:textId="77777777" w:rsidR="00B40CA7" w:rsidRPr="007350CA" w:rsidRDefault="00B40CA7" w:rsidP="00146DB3">
      <w:r w:rsidRPr="007350CA">
        <w:t xml:space="preserve">Ulteriori informazioni relative allo stato di avanzamento del progetto e alle attività svolte possono essere reperite sul sito web del progetto: </w:t>
      </w:r>
      <w:hyperlink r:id="rId16" w:history="1">
        <w:r w:rsidRPr="005946B8">
          <w:rPr>
            <w:rStyle w:val="Collegamentoipertestuale"/>
            <w:szCs w:val="22"/>
          </w:rPr>
          <w:t>https://lifeco2pefandpes.eu/</w:t>
        </w:r>
      </w:hyperlink>
      <w:r>
        <w:t xml:space="preserve">. </w:t>
      </w:r>
    </w:p>
    <w:p w14:paraId="3F527847" w14:textId="0106BB86" w:rsidR="00B40CA7" w:rsidRDefault="00B40CA7" w:rsidP="00146DB3"/>
    <w:p w14:paraId="1BE9155B" w14:textId="77777777" w:rsidR="007440E1" w:rsidRPr="00014C10" w:rsidRDefault="007440E1" w:rsidP="00146DB3">
      <w:r w:rsidRPr="00014C10">
        <w:t xml:space="preserve">Il presente studio di </w:t>
      </w:r>
      <w:r w:rsidRPr="00014C10">
        <w:rPr>
          <w:i/>
        </w:rPr>
        <w:t>Life Cycle Assessment</w:t>
      </w:r>
      <w:r w:rsidRPr="00014C10">
        <w:t xml:space="preserve"> (LCA) è stato condotto secondo la metodologia PEF (</w:t>
      </w:r>
      <w:r w:rsidRPr="00014C10">
        <w:rPr>
          <w:i/>
        </w:rPr>
        <w:t>Product Environmental Footprint</w:t>
      </w:r>
      <w:r w:rsidRPr="00014C10">
        <w:t>) per la valutazione dell’impronta ambientale di prodotto così come definita nella Raccomandazione 2013/179/UE della Commissione, del 9 aprile 2013, relativa all'uso di metodologie comuni per misurare e comunicare le prestazioni ambientali nel corso del ciclo di vita di prodotti e delle organizzazioni.</w:t>
      </w:r>
    </w:p>
    <w:p w14:paraId="57E4F223" w14:textId="77777777" w:rsidR="007440E1" w:rsidRPr="00014C10" w:rsidRDefault="007440E1" w:rsidP="00146DB3">
      <w:pPr>
        <w:pStyle w:val="PreformattatoHTML"/>
      </w:pPr>
    </w:p>
    <w:p w14:paraId="052A1DC2" w14:textId="77777777" w:rsidR="007440E1" w:rsidRPr="00014C10" w:rsidRDefault="007440E1" w:rsidP="00146DB3">
      <w:pPr>
        <w:pStyle w:val="PreformattatoHTML"/>
      </w:pPr>
    </w:p>
    <w:p w14:paraId="737D8AAD" w14:textId="2AE67422" w:rsidR="007440E1" w:rsidRPr="002B51F3" w:rsidRDefault="007440E1" w:rsidP="002B51F3">
      <w:pPr>
        <w:pStyle w:val="Titolo1"/>
      </w:pPr>
      <w:bookmarkStart w:id="4" w:name="_Toc536451661"/>
      <w:bookmarkStart w:id="5" w:name="_Toc87628775"/>
      <w:r w:rsidRPr="002B51F3">
        <w:t>Metodologia</w:t>
      </w:r>
      <w:bookmarkEnd w:id="4"/>
      <w:bookmarkEnd w:id="5"/>
    </w:p>
    <w:p w14:paraId="32ABE918" w14:textId="77777777" w:rsidR="007440E1" w:rsidRPr="00014C10" w:rsidRDefault="007440E1" w:rsidP="00146DB3"/>
    <w:p w14:paraId="323DF1FB" w14:textId="77777777" w:rsidR="007440E1" w:rsidRPr="00014C10" w:rsidRDefault="007440E1" w:rsidP="00146DB3">
      <w:r w:rsidRPr="00014C10">
        <w:t>La PEF (</w:t>
      </w:r>
      <w:r w:rsidRPr="00014C10">
        <w:rPr>
          <w:i/>
        </w:rPr>
        <w:t>Product Environmental Footprint</w:t>
      </w:r>
      <w:r w:rsidRPr="00014C10">
        <w:t>) è nata con l’obiettivo di sviluppare una metodologia europea armonizzata per gli studi di impronta ambientale volta a quantificare gli impatti ambientali dei flussi di materia/energia in ingresso, delle emissioni prodotte e dei flussi di rifiuti in uscita associati al ciclo di vita di uno specifico bene o servizio.</w:t>
      </w:r>
    </w:p>
    <w:p w14:paraId="0D78E9A7" w14:textId="77777777" w:rsidR="007440E1" w:rsidRPr="00014C10" w:rsidRDefault="007440E1" w:rsidP="00146DB3">
      <w:r w:rsidRPr="00014C10">
        <w:t>L’analisi del ciclo di vita, così come previsto dalla metodologia PEF, si è articolata nelle seguenti quattro fasi:</w:t>
      </w:r>
    </w:p>
    <w:p w14:paraId="72A8595F" w14:textId="77777777" w:rsidR="007440E1" w:rsidRPr="00014C10" w:rsidRDefault="007440E1" w:rsidP="00146DB3">
      <w:pPr>
        <w:pStyle w:val="Paragrafoelenco"/>
        <w:numPr>
          <w:ilvl w:val="0"/>
          <w:numId w:val="3"/>
        </w:numPr>
      </w:pPr>
      <w:r w:rsidRPr="00014C10">
        <w:t xml:space="preserve">definizione dell'obiettivo e del campo di applicazione; </w:t>
      </w:r>
    </w:p>
    <w:p w14:paraId="3F798A12" w14:textId="77777777" w:rsidR="007440E1" w:rsidRPr="00014C10" w:rsidRDefault="007440E1" w:rsidP="00146DB3">
      <w:pPr>
        <w:pStyle w:val="Paragrafoelenco"/>
        <w:numPr>
          <w:ilvl w:val="0"/>
          <w:numId w:val="3"/>
        </w:numPr>
      </w:pPr>
      <w:r w:rsidRPr="00014C10">
        <w:t xml:space="preserve">analisi del profilo di utilizzo delle risorse ed emissioni: inventario dei dati in ingresso e in uscita relativi alle diverse fasi del ciclo di vita del prodotto. </w:t>
      </w:r>
    </w:p>
    <w:p w14:paraId="34B2B86B" w14:textId="77777777" w:rsidR="007440E1" w:rsidRPr="00014C10" w:rsidRDefault="007440E1" w:rsidP="00146DB3">
      <w:pPr>
        <w:pStyle w:val="Paragrafoelenco"/>
        <w:numPr>
          <w:ilvl w:val="0"/>
          <w:numId w:val="3"/>
        </w:numPr>
      </w:pPr>
      <w:r w:rsidRPr="00014C10">
        <w:t>fase di valutazione dell'impatto del ciclo di vita: i risultati dell’inventario sono stati espressi utilizzando gli indicatori previsti dalle linee guida PEF.</w:t>
      </w:r>
    </w:p>
    <w:p w14:paraId="4759BF95" w14:textId="77777777" w:rsidR="007440E1" w:rsidRPr="00014C10" w:rsidRDefault="007440E1" w:rsidP="00146DB3">
      <w:pPr>
        <w:pStyle w:val="Paragrafoelenco"/>
        <w:numPr>
          <w:ilvl w:val="0"/>
          <w:numId w:val="3"/>
        </w:numPr>
      </w:pPr>
      <w:r w:rsidRPr="00014C10">
        <w:t>fase di interpretazione: i risultati sono riepilogati e discussi, in conformità con la definizione dell'obiettivo e del campo di applicazione, come base per conclusioni, raccomandazioni e decisioni.</w:t>
      </w:r>
    </w:p>
    <w:p w14:paraId="59178162" w14:textId="77777777" w:rsidR="007440E1" w:rsidRPr="00014C10" w:rsidRDefault="007440E1" w:rsidP="00146DB3"/>
    <w:p w14:paraId="1FE378BC" w14:textId="2136E2E3" w:rsidR="007E7E26" w:rsidRPr="000F6BD5" w:rsidRDefault="007E7E26" w:rsidP="00146DB3">
      <w:r w:rsidRPr="000F6BD5">
        <w:t xml:space="preserve">Il software utilizzato è Simapro 9.1.0.8 e il metodo di calcolo è l’EF Method </w:t>
      </w:r>
      <w:r>
        <w:t xml:space="preserve">(adapted) versione </w:t>
      </w:r>
      <w:r w:rsidR="002E3723">
        <w:t>2.0</w:t>
      </w:r>
      <w:r w:rsidRPr="000F6BD5">
        <w:t>.</w:t>
      </w:r>
    </w:p>
    <w:p w14:paraId="438CB922" w14:textId="77777777" w:rsidR="00D24AAB" w:rsidRPr="00014C10" w:rsidRDefault="00D24AAB" w:rsidP="00146DB3"/>
    <w:p w14:paraId="08A71716" w14:textId="77777777" w:rsidR="00D24AAB" w:rsidRPr="00014C10" w:rsidRDefault="00D24AAB" w:rsidP="00146DB3">
      <w:r w:rsidRPr="00014C10">
        <w:t>Lo studio è stato condotto sulla base dei seguenti documenti di riferimento:</w:t>
      </w:r>
    </w:p>
    <w:p w14:paraId="0D2D5048" w14:textId="77777777" w:rsidR="00D24AAB" w:rsidRPr="00014C10" w:rsidRDefault="00D24AAB" w:rsidP="008D6215">
      <w:pPr>
        <w:pStyle w:val="Paragrafoelenco"/>
        <w:numPr>
          <w:ilvl w:val="1"/>
          <w:numId w:val="28"/>
        </w:numPr>
        <w:ind w:left="709" w:hanging="283"/>
        <w:rPr>
          <w:lang w:val="en-US"/>
        </w:rPr>
      </w:pPr>
      <w:r w:rsidRPr="00014C10">
        <w:rPr>
          <w:lang w:val="en-US"/>
        </w:rPr>
        <w:t>Product Environmental Footprint (PEF) Guide; Annex II to the Recommendation 2013/179/EU, 9 April 2013. Published in the official journal of the European Union Volume 56, 4 May 2013;</w:t>
      </w:r>
    </w:p>
    <w:p w14:paraId="1E6D90DB" w14:textId="77777777" w:rsidR="00D24AAB" w:rsidRPr="00014C10" w:rsidRDefault="00D24AAB" w:rsidP="008D6215">
      <w:pPr>
        <w:pStyle w:val="Paragrafoelenco"/>
        <w:numPr>
          <w:ilvl w:val="1"/>
          <w:numId w:val="28"/>
        </w:numPr>
        <w:ind w:left="709" w:hanging="283"/>
        <w:rPr>
          <w:lang w:val="en-US"/>
        </w:rPr>
      </w:pPr>
      <w:r w:rsidRPr="00014C10">
        <w:rPr>
          <w:lang w:val="en-US"/>
        </w:rPr>
        <w:t>PEFCR Guidance document - Guidance for the development of Product Environmental Footprint Category Rules (PEFCRs), version 6.3, may 2018;</w:t>
      </w:r>
    </w:p>
    <w:p w14:paraId="771B245D" w14:textId="3E3650D5" w:rsidR="00D24AAB" w:rsidRPr="00A1610E" w:rsidRDefault="007E7E26" w:rsidP="008D6215">
      <w:pPr>
        <w:pStyle w:val="Paragrafoelenco"/>
        <w:numPr>
          <w:ilvl w:val="0"/>
          <w:numId w:val="28"/>
        </w:numPr>
        <w:ind w:hanging="294"/>
      </w:pPr>
      <w:r w:rsidRPr="007E7E26">
        <w:t>Linee guida per la valutazione degli impatti ambientali secondo la metodologia PEF</w:t>
      </w:r>
      <w:r>
        <w:t>, sviluppata nell’ambito del progetto CO2PES&amp;PEF.</w:t>
      </w:r>
    </w:p>
    <w:p w14:paraId="0A18B533" w14:textId="77777777" w:rsidR="000B1043" w:rsidRPr="00014C10" w:rsidRDefault="000B1043" w:rsidP="00146DB3"/>
    <w:p w14:paraId="70EC2D15" w14:textId="7670E61F" w:rsidR="000B1043" w:rsidRPr="00014C10" w:rsidRDefault="00F32889" w:rsidP="002B51F3">
      <w:pPr>
        <w:pStyle w:val="Titolo1"/>
      </w:pPr>
      <w:bookmarkStart w:id="6" w:name="_Toc536451662"/>
      <w:bookmarkStart w:id="7" w:name="_Toc87628776"/>
      <w:r w:rsidRPr="00014C10">
        <w:t>Obiettiv</w:t>
      </w:r>
      <w:r w:rsidR="003A2AC5">
        <w:t>i</w:t>
      </w:r>
      <w:r w:rsidRPr="00014C10">
        <w:t xml:space="preserve"> dello studio</w:t>
      </w:r>
      <w:bookmarkEnd w:id="6"/>
      <w:bookmarkEnd w:id="7"/>
    </w:p>
    <w:p w14:paraId="544DAA9F" w14:textId="77777777" w:rsidR="00902652" w:rsidRPr="00014C10" w:rsidRDefault="00902652" w:rsidP="00146DB3"/>
    <w:p w14:paraId="74CBF0C6" w14:textId="0D8BF737" w:rsidR="003D0F87" w:rsidRPr="00014C10" w:rsidRDefault="003D0F87" w:rsidP="00146DB3">
      <w:r w:rsidRPr="00014C10">
        <w:t xml:space="preserve">Oggetto dello studio </w:t>
      </w:r>
      <w:r w:rsidR="007E7E26">
        <w:t xml:space="preserve">è il prodotto LEGNA DA ARDERE prodotto dalla </w:t>
      </w:r>
      <w:r w:rsidR="007E7E26" w:rsidRPr="00103DE4">
        <w:t>C.T.A. S.c.a.r.l.</w:t>
      </w:r>
      <w:r w:rsidR="007E7E26">
        <w:t>, nell’ambito della foresta pilota dell’Unione dei Comuni della Romagna Forlivese</w:t>
      </w:r>
      <w:r w:rsidR="00CD48C3">
        <w:t>.</w:t>
      </w:r>
    </w:p>
    <w:p w14:paraId="4EE0DC48" w14:textId="77777777" w:rsidR="003D0F87" w:rsidRPr="00014C10" w:rsidRDefault="003D0F87" w:rsidP="00146DB3"/>
    <w:p w14:paraId="236F95D7" w14:textId="55A71A59" w:rsidR="003D0F87" w:rsidRPr="00014C10" w:rsidRDefault="003D0F87" w:rsidP="00146DB3">
      <w:r w:rsidRPr="00014C10">
        <w:t>L’obiettivo dello studio è quello di analizzare l’impronta ambientale dalla culla al cancello (</w:t>
      </w:r>
      <w:r w:rsidRPr="00014C10">
        <w:rPr>
          <w:i/>
        </w:rPr>
        <w:t>cradle to gate</w:t>
      </w:r>
      <w:r w:rsidRPr="00014C10">
        <w:t>) de</w:t>
      </w:r>
      <w:r w:rsidR="007E7E26">
        <w:t>l</w:t>
      </w:r>
      <w:r w:rsidRPr="00014C10">
        <w:t xml:space="preserve"> prodott</w:t>
      </w:r>
      <w:r w:rsidR="007E7E26">
        <w:t>o</w:t>
      </w:r>
      <w:r w:rsidRPr="00014C10">
        <w:t xml:space="preserve"> al fine di:</w:t>
      </w:r>
    </w:p>
    <w:p w14:paraId="0AD4313A" w14:textId="77777777" w:rsidR="003D0F87" w:rsidRPr="00014C10" w:rsidRDefault="003D0F87" w:rsidP="00146DB3"/>
    <w:p w14:paraId="6872AF3D" w14:textId="77AA7B1E" w:rsidR="00A12907" w:rsidRDefault="00A12907" w:rsidP="00146DB3">
      <w:pPr>
        <w:pStyle w:val="Paragrafoelenco"/>
        <w:numPr>
          <w:ilvl w:val="0"/>
          <w:numId w:val="4"/>
        </w:numPr>
      </w:pPr>
      <w:r>
        <w:t>Sperimentare la metodologia PEF</w:t>
      </w:r>
      <w:r w:rsidR="009C592D">
        <w:t>, come</w:t>
      </w:r>
      <w:r>
        <w:t xml:space="preserve"> </w:t>
      </w:r>
      <w:r w:rsidR="009C592D">
        <w:t xml:space="preserve">nuovo approccio alla sostenibilità,  </w:t>
      </w:r>
      <w:r>
        <w:t>nell’ambito di un settore italiano rilevante per l’economia forestale</w:t>
      </w:r>
      <w:r w:rsidR="009C592D">
        <w:t>.</w:t>
      </w:r>
    </w:p>
    <w:p w14:paraId="36426F0A" w14:textId="4521FA2D" w:rsidR="007E7E26" w:rsidRPr="0017669C" w:rsidRDefault="007E7E26" w:rsidP="00146DB3">
      <w:pPr>
        <w:pStyle w:val="Paragrafoelenco"/>
        <w:numPr>
          <w:ilvl w:val="0"/>
          <w:numId w:val="4"/>
        </w:numPr>
      </w:pPr>
      <w:r w:rsidRPr="0017669C">
        <w:t>Testare le “Linee guida per la valutazione degli impatti ambientali secondo la metodologia PEF” per i prodotti della filiera del legno selezionati, sviluppate nell’ambito del progetto CO2PES&amp;PEF</w:t>
      </w:r>
      <w:r w:rsidR="00A12907">
        <w:t>.</w:t>
      </w:r>
    </w:p>
    <w:p w14:paraId="2DAA9CBD" w14:textId="267182CE" w:rsidR="007E7E26" w:rsidRPr="0017669C" w:rsidRDefault="007E7E26" w:rsidP="00146DB3">
      <w:pPr>
        <w:pStyle w:val="Paragrafoelenco"/>
        <w:numPr>
          <w:ilvl w:val="0"/>
          <w:numId w:val="4"/>
        </w:numPr>
      </w:pPr>
      <w:r w:rsidRPr="0017669C">
        <w:t xml:space="preserve">Validare i risultati dello </w:t>
      </w:r>
      <w:r w:rsidRPr="0017669C">
        <w:rPr>
          <w:i/>
        </w:rPr>
        <w:t>screening study</w:t>
      </w:r>
      <w:r w:rsidRPr="0017669C">
        <w:t xml:space="preserve"> sul prodotto legna da ardere, in termini di categorie d’impatto, fasi del ciclo di vita, processi e flussi elementari più rilevanti</w:t>
      </w:r>
      <w:r w:rsidR="00A12907">
        <w:t>.</w:t>
      </w:r>
    </w:p>
    <w:p w14:paraId="47AF6FD7" w14:textId="26D85B8A" w:rsidR="007E7E26" w:rsidRDefault="007E7E26" w:rsidP="00146DB3">
      <w:pPr>
        <w:pStyle w:val="Paragrafoelenco"/>
        <w:numPr>
          <w:ilvl w:val="0"/>
          <w:numId w:val="4"/>
        </w:numPr>
      </w:pPr>
      <w:r w:rsidRPr="0017669C">
        <w:t>Identificare le aree di maggior criticità all’interno del ciclo produttivo o del ciclo di vita de</w:t>
      </w:r>
      <w:r w:rsidR="00A12907">
        <w:t>l</w:t>
      </w:r>
      <w:r w:rsidRPr="0017669C">
        <w:t xml:space="preserve"> prodott</w:t>
      </w:r>
      <w:r w:rsidR="00A12907">
        <w:t>o</w:t>
      </w:r>
      <w:r w:rsidRPr="0017669C">
        <w:t xml:space="preserve"> per </w:t>
      </w:r>
      <w:r w:rsidR="00A12907">
        <w:t>la definizione di un piano di miglioramento delle performance ambientali dell’azienda.</w:t>
      </w:r>
    </w:p>
    <w:p w14:paraId="553C7C4C" w14:textId="39DE6286" w:rsidR="00A12907" w:rsidRPr="0017669C" w:rsidRDefault="00A12907" w:rsidP="00146DB3">
      <w:pPr>
        <w:pStyle w:val="Paragrafoelenco"/>
        <w:numPr>
          <w:ilvl w:val="0"/>
          <w:numId w:val="4"/>
        </w:numPr>
      </w:pPr>
      <w:r>
        <w:t>Definire un toolkit o strumento di auto-analisi delle prestazioni ambientali delle aziende del settore al fine di identificare le priorità di intervento, senza dover condurre un’analisi PEF.</w:t>
      </w:r>
    </w:p>
    <w:p w14:paraId="64CD5E53" w14:textId="2DCE68DE" w:rsidR="003D0F87" w:rsidRPr="00A12907" w:rsidRDefault="003D0F87" w:rsidP="00146DB3">
      <w:pPr>
        <w:pStyle w:val="Paragrafoelenco"/>
        <w:numPr>
          <w:ilvl w:val="0"/>
          <w:numId w:val="4"/>
        </w:numPr>
      </w:pPr>
      <w:r w:rsidRPr="00A12907">
        <w:t>Fornire un supporto scientifico alla comunicazione esterna e all’informazione indirizzata ai clienti, al mercato e agli stakeholders</w:t>
      </w:r>
      <w:r w:rsidR="00A12907">
        <w:t>.</w:t>
      </w:r>
    </w:p>
    <w:p w14:paraId="6C0EA20B" w14:textId="77777777" w:rsidR="004A483E" w:rsidRPr="00014C10" w:rsidRDefault="004A483E" w:rsidP="00146DB3"/>
    <w:p w14:paraId="0971F8F3" w14:textId="63C13508" w:rsidR="000B1043" w:rsidRPr="00014C10" w:rsidRDefault="00F32889" w:rsidP="002B51F3">
      <w:pPr>
        <w:pStyle w:val="Titolo1"/>
      </w:pPr>
      <w:bookmarkStart w:id="8" w:name="_Toc536451663"/>
      <w:bookmarkStart w:id="9" w:name="_Toc87628777"/>
      <w:r w:rsidRPr="00014C10">
        <w:t>Campo di applicazione dello studio</w:t>
      </w:r>
      <w:bookmarkEnd w:id="8"/>
      <w:bookmarkEnd w:id="9"/>
    </w:p>
    <w:p w14:paraId="2D7EDB6F" w14:textId="77777777" w:rsidR="003A2AC5" w:rsidRPr="003A2AC5" w:rsidRDefault="003A2AC5" w:rsidP="003A2AC5">
      <w:pPr>
        <w:pStyle w:val="Paragrafoelenco"/>
        <w:keepNext/>
        <w:numPr>
          <w:ilvl w:val="0"/>
          <w:numId w:val="32"/>
        </w:numPr>
        <w:suppressAutoHyphens/>
        <w:spacing w:after="0"/>
        <w:contextualSpacing w:val="0"/>
        <w:outlineLvl w:val="1"/>
        <w:rPr>
          <w:rFonts w:asciiTheme="minorHAnsi" w:eastAsia="Times New Roman" w:hAnsiTheme="minorHAnsi"/>
          <w:b/>
          <w:bCs/>
          <w:vanish/>
          <w:lang w:eastAsia="ar-SA"/>
        </w:rPr>
      </w:pPr>
      <w:bookmarkStart w:id="10" w:name="_Toc83204876"/>
      <w:bookmarkStart w:id="11" w:name="_Toc83287366"/>
      <w:bookmarkStart w:id="12" w:name="_Toc83745508"/>
      <w:bookmarkStart w:id="13" w:name="_Toc83745540"/>
      <w:bookmarkStart w:id="14" w:name="_Toc83808566"/>
      <w:bookmarkStart w:id="15" w:name="_Toc87628778"/>
      <w:bookmarkStart w:id="16" w:name="_Toc536451664"/>
      <w:bookmarkEnd w:id="10"/>
      <w:bookmarkEnd w:id="11"/>
      <w:bookmarkEnd w:id="12"/>
      <w:bookmarkEnd w:id="13"/>
      <w:bookmarkEnd w:id="14"/>
      <w:bookmarkEnd w:id="15"/>
    </w:p>
    <w:p w14:paraId="16F3848A" w14:textId="77777777" w:rsidR="003A2AC5" w:rsidRPr="003A2AC5" w:rsidRDefault="003A2AC5" w:rsidP="003A2AC5">
      <w:pPr>
        <w:pStyle w:val="Paragrafoelenco"/>
        <w:keepNext/>
        <w:numPr>
          <w:ilvl w:val="0"/>
          <w:numId w:val="32"/>
        </w:numPr>
        <w:suppressAutoHyphens/>
        <w:spacing w:after="0"/>
        <w:contextualSpacing w:val="0"/>
        <w:outlineLvl w:val="1"/>
        <w:rPr>
          <w:rFonts w:asciiTheme="minorHAnsi" w:eastAsia="Times New Roman" w:hAnsiTheme="minorHAnsi"/>
          <w:b/>
          <w:bCs/>
          <w:vanish/>
          <w:lang w:eastAsia="ar-SA"/>
        </w:rPr>
      </w:pPr>
      <w:bookmarkStart w:id="17" w:name="_Toc83204877"/>
      <w:bookmarkStart w:id="18" w:name="_Toc83287367"/>
      <w:bookmarkStart w:id="19" w:name="_Toc83745509"/>
      <w:bookmarkStart w:id="20" w:name="_Toc83745541"/>
      <w:bookmarkStart w:id="21" w:name="_Toc83808567"/>
      <w:bookmarkStart w:id="22" w:name="_Toc87628779"/>
      <w:bookmarkEnd w:id="17"/>
      <w:bookmarkEnd w:id="18"/>
      <w:bookmarkEnd w:id="19"/>
      <w:bookmarkEnd w:id="20"/>
      <w:bookmarkEnd w:id="21"/>
      <w:bookmarkEnd w:id="22"/>
    </w:p>
    <w:p w14:paraId="5F7B00E9" w14:textId="76B4F3A2" w:rsidR="000B1043" w:rsidRPr="002B51F3" w:rsidRDefault="00F32889" w:rsidP="003A2AC5">
      <w:pPr>
        <w:pStyle w:val="Titolo2"/>
        <w:numPr>
          <w:ilvl w:val="1"/>
          <w:numId w:val="32"/>
        </w:numPr>
      </w:pPr>
      <w:bookmarkStart w:id="23" w:name="_Toc87628780"/>
      <w:r w:rsidRPr="002B51F3">
        <w:t>Unità funzionale</w:t>
      </w:r>
      <w:bookmarkEnd w:id="16"/>
      <w:bookmarkEnd w:id="23"/>
      <w:r w:rsidRPr="002B51F3">
        <w:t xml:space="preserve"> </w:t>
      </w:r>
    </w:p>
    <w:p w14:paraId="31119865" w14:textId="1673BE56" w:rsidR="000B1043" w:rsidRPr="00014C10" w:rsidRDefault="003D0F87" w:rsidP="00146DB3">
      <w:pPr>
        <w:rPr>
          <w:i/>
          <w:szCs w:val="22"/>
        </w:rPr>
      </w:pPr>
      <w:r w:rsidRPr="00014C10">
        <w:t xml:space="preserve">L’unità funzionale dello studio è </w:t>
      </w:r>
      <w:r w:rsidR="00A51781" w:rsidRPr="00014C10">
        <w:rPr>
          <w:b/>
        </w:rPr>
        <w:t>1</w:t>
      </w:r>
      <w:r w:rsidRPr="00014C10">
        <w:rPr>
          <w:b/>
        </w:rPr>
        <w:t xml:space="preserve"> ton di </w:t>
      </w:r>
      <w:r w:rsidR="00A70024">
        <w:rPr>
          <w:b/>
        </w:rPr>
        <w:t>legna da ardere</w:t>
      </w:r>
      <w:r w:rsidRPr="00014C10">
        <w:t>,</w:t>
      </w:r>
      <w:r w:rsidR="00A70024">
        <w:t xml:space="preserve"> pronta per la vendita, al cancello del grossista</w:t>
      </w:r>
      <w:r w:rsidRPr="00014C10">
        <w:rPr>
          <w:szCs w:val="22"/>
        </w:rPr>
        <w:t xml:space="preserve">. </w:t>
      </w:r>
      <w:r w:rsidRPr="00014C10">
        <w:rPr>
          <w:szCs w:val="22"/>
        </w:rPr>
        <w:br/>
      </w:r>
    </w:p>
    <w:p w14:paraId="0B102446" w14:textId="58B9A9A4" w:rsidR="000B1043" w:rsidRPr="00014C10" w:rsidRDefault="00F32889" w:rsidP="002B51F3">
      <w:pPr>
        <w:pStyle w:val="Titolo2"/>
      </w:pPr>
      <w:bookmarkStart w:id="24" w:name="_Toc536451665"/>
      <w:bookmarkStart w:id="25" w:name="_Toc87628781"/>
      <w:r w:rsidRPr="00014C10">
        <w:t>Confini del sistema</w:t>
      </w:r>
      <w:bookmarkEnd w:id="24"/>
      <w:bookmarkEnd w:id="25"/>
    </w:p>
    <w:p w14:paraId="356DE98E" w14:textId="5DDD0824" w:rsidR="001C4502" w:rsidRPr="00146DB3" w:rsidRDefault="001C4502" w:rsidP="00146DB3">
      <w:r w:rsidRPr="00146DB3">
        <w:t xml:space="preserve">In </w:t>
      </w:r>
      <w:r w:rsidR="00146DB3" w:rsidRPr="00146DB3">
        <w:fldChar w:fldCharType="begin"/>
      </w:r>
      <w:r w:rsidR="00146DB3" w:rsidRPr="00146DB3">
        <w:instrText xml:space="preserve"> REF _Ref82684271 \h  \* MERGEFORMAT </w:instrText>
      </w:r>
      <w:r w:rsidR="00146DB3" w:rsidRPr="00146DB3">
        <w:fldChar w:fldCharType="separate"/>
      </w:r>
      <w:r w:rsidR="00146DB3" w:rsidRPr="00146DB3">
        <w:t>Figura 1</w:t>
      </w:r>
      <w:r w:rsidR="00146DB3" w:rsidRPr="00146DB3">
        <w:fldChar w:fldCharType="end"/>
      </w:r>
      <w:r w:rsidRPr="00146DB3">
        <w:t xml:space="preserve"> sono schematizzati i confini del sistema considerati nello studio. Come si può osservare dalla figura, lo studio comprende:</w:t>
      </w:r>
    </w:p>
    <w:p w14:paraId="54A5C932" w14:textId="26E65828" w:rsidR="001C4502" w:rsidRPr="00014C10" w:rsidRDefault="001C4502" w:rsidP="00146DB3">
      <w:pPr>
        <w:pStyle w:val="Paragrafoelenco"/>
        <w:numPr>
          <w:ilvl w:val="1"/>
          <w:numId w:val="15"/>
        </w:numPr>
        <w:ind w:left="709" w:hanging="425"/>
      </w:pPr>
      <w:r w:rsidRPr="00014C10">
        <w:lastRenderedPageBreak/>
        <w:t>Produzione ed approvvigionamento delle materie prime</w:t>
      </w:r>
      <w:r w:rsidR="00AB639D">
        <w:t>, incluso l’eventuale packaging di approvvigionamento</w:t>
      </w:r>
      <w:r w:rsidRPr="00014C10">
        <w:t>;</w:t>
      </w:r>
    </w:p>
    <w:p w14:paraId="4F062258" w14:textId="77777777" w:rsidR="00AB639D" w:rsidRPr="00AB639D" w:rsidRDefault="001C4502" w:rsidP="00146DB3">
      <w:pPr>
        <w:pStyle w:val="Paragrafoelenco"/>
        <w:numPr>
          <w:ilvl w:val="1"/>
          <w:numId w:val="15"/>
        </w:numPr>
        <w:ind w:left="709" w:hanging="425"/>
        <w:rPr>
          <w:sz w:val="24"/>
        </w:rPr>
      </w:pPr>
      <w:r w:rsidRPr="00AB639D">
        <w:t xml:space="preserve">Tutte le </w:t>
      </w:r>
      <w:r w:rsidR="00AB639D" w:rsidRPr="00AB639D">
        <w:t>lavorazioni del legname</w:t>
      </w:r>
      <w:r w:rsidRPr="00AB639D">
        <w:t xml:space="preserve"> che avvengono all’interno </w:t>
      </w:r>
      <w:r w:rsidR="00AB639D" w:rsidRPr="00AB639D">
        <w:t>della foresta</w:t>
      </w:r>
      <w:r w:rsidRPr="00AB639D">
        <w:t xml:space="preserve">, </w:t>
      </w:r>
      <w:r w:rsidR="00AB639D">
        <w:t>quali la</w:t>
      </w:r>
      <w:r w:rsidRPr="00AB639D">
        <w:t xml:space="preserve"> </w:t>
      </w:r>
      <w:r w:rsidR="00AB639D" w:rsidRPr="00AB639D">
        <w:t xml:space="preserve">movimentazione dei tronchi, </w:t>
      </w:r>
      <w:r w:rsidR="00AB639D">
        <w:t xml:space="preserve">i </w:t>
      </w:r>
      <w:r w:rsidR="00AB639D" w:rsidRPr="00AB639D">
        <w:t xml:space="preserve">tagli e </w:t>
      </w:r>
      <w:r w:rsidR="00AB639D">
        <w:t xml:space="preserve">la </w:t>
      </w:r>
      <w:r w:rsidRPr="00AB639D">
        <w:t>produzione di rifiuti</w:t>
      </w:r>
      <w:r w:rsidR="00AB639D">
        <w:t>;</w:t>
      </w:r>
    </w:p>
    <w:p w14:paraId="10B59ACE" w14:textId="7CCC33E8" w:rsidR="001C4502" w:rsidRPr="00AB639D" w:rsidRDefault="00AB639D" w:rsidP="00146DB3">
      <w:pPr>
        <w:pStyle w:val="Paragrafoelenco"/>
        <w:numPr>
          <w:ilvl w:val="1"/>
          <w:numId w:val="15"/>
        </w:numPr>
        <w:ind w:left="709" w:hanging="425"/>
        <w:rPr>
          <w:sz w:val="24"/>
        </w:rPr>
      </w:pPr>
      <w:r>
        <w:t xml:space="preserve">Tutte </w:t>
      </w:r>
      <w:r w:rsidRPr="00AB639D">
        <w:t xml:space="preserve">le lavorazioni </w:t>
      </w:r>
      <w:r>
        <w:t>svolte dal</w:t>
      </w:r>
      <w:r w:rsidRPr="00AB639D">
        <w:t xml:space="preserve"> grossista</w:t>
      </w:r>
      <w:r>
        <w:t>,</w:t>
      </w:r>
      <w:r w:rsidRPr="00AB639D">
        <w:t xml:space="preserve"> </w:t>
      </w:r>
      <w:r>
        <w:t>come</w:t>
      </w:r>
      <w:r w:rsidRPr="00AB639D">
        <w:t xml:space="preserve"> il taglio della legna in pezzi da stufa e da camino, per la vendita al cliente finale.</w:t>
      </w:r>
    </w:p>
    <w:p w14:paraId="1B8FD435" w14:textId="44A5DAA8" w:rsidR="00AB2F96" w:rsidRDefault="00673367" w:rsidP="002B51F3">
      <w:pPr>
        <w:jc w:val="center"/>
        <w:rPr>
          <w:noProof/>
          <w:lang w:val="en-GB"/>
        </w:rPr>
      </w:pPr>
      <w:r>
        <w:rPr>
          <w:noProof/>
          <w:lang w:val="en-GB"/>
        </w:rPr>
        <w:drawing>
          <wp:inline distT="0" distB="0" distL="0" distR="0" wp14:anchorId="29C24A2E" wp14:editId="4B48CBFE">
            <wp:extent cx="4534133" cy="4064209"/>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7"/>
                    <a:stretch>
                      <a:fillRect/>
                    </a:stretch>
                  </pic:blipFill>
                  <pic:spPr>
                    <a:xfrm>
                      <a:off x="0" y="0"/>
                      <a:ext cx="4534133" cy="4064209"/>
                    </a:xfrm>
                    <a:prstGeom prst="rect">
                      <a:avLst/>
                    </a:prstGeom>
                  </pic:spPr>
                </pic:pic>
              </a:graphicData>
            </a:graphic>
          </wp:inline>
        </w:drawing>
      </w:r>
    </w:p>
    <w:p w14:paraId="77CCB4A4" w14:textId="5C9718E0" w:rsidR="00AB2F96" w:rsidRPr="00A1610E" w:rsidRDefault="009346F5" w:rsidP="00A9108D">
      <w:pPr>
        <w:pStyle w:val="Didascalia"/>
        <w:jc w:val="center"/>
        <w:rPr>
          <w:highlight w:val="yellow"/>
          <w:lang w:val="it-IT"/>
        </w:rPr>
      </w:pPr>
      <w:bookmarkStart w:id="26" w:name="_Ref82684271"/>
      <w:r w:rsidRPr="00A1610E">
        <w:rPr>
          <w:lang w:val="it-IT"/>
        </w:rPr>
        <w:t xml:space="preserve">Figura </w:t>
      </w:r>
      <w:r w:rsidRPr="00146DB3">
        <w:fldChar w:fldCharType="begin"/>
      </w:r>
      <w:r w:rsidRPr="00A1610E">
        <w:rPr>
          <w:lang w:val="it-IT"/>
        </w:rPr>
        <w:instrText xml:space="preserve"> SEQ Figura \* ARABIC </w:instrText>
      </w:r>
      <w:r w:rsidRPr="00146DB3">
        <w:fldChar w:fldCharType="separate"/>
      </w:r>
      <w:r w:rsidRPr="00A1610E">
        <w:rPr>
          <w:lang w:val="it-IT"/>
        </w:rPr>
        <w:t>1</w:t>
      </w:r>
      <w:r w:rsidRPr="00146DB3">
        <w:fldChar w:fldCharType="end"/>
      </w:r>
      <w:bookmarkEnd w:id="26"/>
      <w:r w:rsidR="00AB2F96" w:rsidRPr="00A1610E">
        <w:rPr>
          <w:lang w:val="it-IT"/>
        </w:rPr>
        <w:t xml:space="preserve">: </w:t>
      </w:r>
      <w:r w:rsidR="001C4502" w:rsidRPr="00A1610E">
        <w:rPr>
          <w:lang w:val="it-IT"/>
        </w:rPr>
        <w:t>Confini del Sistema</w:t>
      </w:r>
    </w:p>
    <w:p w14:paraId="247C34C4" w14:textId="0D328B3F" w:rsidR="001C4502" w:rsidRPr="00014C10" w:rsidRDefault="001C4502" w:rsidP="00A9108D">
      <w:r w:rsidRPr="00014C10">
        <w:t xml:space="preserve">Sono da considerarsi </w:t>
      </w:r>
      <w:r w:rsidR="00C122B9" w:rsidRPr="00C122B9">
        <w:rPr>
          <w:i/>
          <w:iCs/>
        </w:rPr>
        <w:t>processi foreground</w:t>
      </w:r>
      <w:r w:rsidRPr="00014C10">
        <w:t xml:space="preserve"> tutti </w:t>
      </w:r>
      <w:r w:rsidR="00C122B9">
        <w:t>que</w:t>
      </w:r>
      <w:r w:rsidRPr="00014C10">
        <w:t xml:space="preserve">i processi gestiti direttamente dall’azienda e per i quali è stato possibile un accesso diretto alle informazioni. I </w:t>
      </w:r>
      <w:r w:rsidRPr="00C122B9">
        <w:rPr>
          <w:i/>
          <w:iCs/>
        </w:rPr>
        <w:t xml:space="preserve">processi </w:t>
      </w:r>
      <w:r w:rsidR="00C122B9" w:rsidRPr="00C122B9">
        <w:rPr>
          <w:i/>
          <w:iCs/>
        </w:rPr>
        <w:t>background</w:t>
      </w:r>
      <w:r w:rsidR="00C122B9">
        <w:t xml:space="preserve"> </w:t>
      </w:r>
      <w:r w:rsidRPr="00014C10">
        <w:t xml:space="preserve">sono invece quelli non gestiti direttamente dall’azienda, per i quali non è stato possibile un accesso diretto alle informazioni e per cui si è fatto ricorso a dati di letteratura o database. </w:t>
      </w:r>
    </w:p>
    <w:p w14:paraId="405F6F6E" w14:textId="1989E8A0" w:rsidR="004A483E" w:rsidRDefault="00C122B9" w:rsidP="00A9108D">
      <w:r>
        <w:t>Per le finalità del presente studio, s</w:t>
      </w:r>
      <w:r w:rsidR="001D581E" w:rsidRPr="00014C10">
        <w:t>ono</w:t>
      </w:r>
      <w:r w:rsidR="00413AF8" w:rsidRPr="00014C10">
        <w:t xml:space="preserve"> escluse le fasi di uso e fine vita de</w:t>
      </w:r>
      <w:r>
        <w:t>l</w:t>
      </w:r>
      <w:r w:rsidR="00413AF8" w:rsidRPr="00014C10">
        <w:t xml:space="preserve"> prodott</w:t>
      </w:r>
      <w:r>
        <w:t>o.</w:t>
      </w:r>
    </w:p>
    <w:p w14:paraId="5AADF3A7" w14:textId="77777777" w:rsidR="00A9108D" w:rsidRPr="00014C10" w:rsidRDefault="00A9108D" w:rsidP="00A9108D"/>
    <w:p w14:paraId="6C55F89B" w14:textId="430B5C58" w:rsidR="00F2501B" w:rsidRDefault="00F2501B" w:rsidP="00146DB3"/>
    <w:p w14:paraId="596117E5" w14:textId="7A081934" w:rsidR="000B1043" w:rsidRDefault="007F5C03" w:rsidP="002B51F3">
      <w:pPr>
        <w:pStyle w:val="Titolo1"/>
      </w:pPr>
      <w:bookmarkStart w:id="27" w:name="_Toc536451671"/>
      <w:bookmarkStart w:id="28" w:name="_Toc87628789"/>
      <w:r w:rsidRPr="00014C10">
        <w:t>Analisi degli impatti ambientali</w:t>
      </w:r>
      <w:bookmarkEnd w:id="27"/>
      <w:bookmarkEnd w:id="28"/>
      <w:r w:rsidR="000B1043" w:rsidRPr="00014C10">
        <w:t xml:space="preserve"> </w:t>
      </w:r>
    </w:p>
    <w:p w14:paraId="78DF8386" w14:textId="77777777" w:rsidR="00C1014F" w:rsidRPr="00460F0E" w:rsidRDefault="00C1014F" w:rsidP="00C1014F">
      <w:r>
        <w:t xml:space="preserve">Lo studio mostra come le categorie di impatto più significative siano il climate change ed il land use soprattutto riferite alle fasi di pre-lavorazione del bosco, ovvero le attività di taglio necessarie per il recupero della legna. Su questa fase infatti, </w:t>
      </w:r>
    </w:p>
    <w:p w14:paraId="600DD101" w14:textId="7B8F3D1E" w:rsidR="007F0E5C" w:rsidRPr="007F0E5C" w:rsidRDefault="007F0E5C" w:rsidP="007F0E5C"/>
    <w:p w14:paraId="733E9DA4" w14:textId="77777777" w:rsidR="003A2AC5" w:rsidRPr="003A2AC5" w:rsidRDefault="003A2AC5" w:rsidP="003A2AC5">
      <w:pPr>
        <w:pStyle w:val="Paragrafoelenco"/>
        <w:keepNext/>
        <w:numPr>
          <w:ilvl w:val="0"/>
          <w:numId w:val="19"/>
        </w:numPr>
        <w:suppressAutoHyphens/>
        <w:spacing w:after="0"/>
        <w:contextualSpacing w:val="0"/>
        <w:outlineLvl w:val="1"/>
        <w:rPr>
          <w:rFonts w:asciiTheme="minorHAnsi" w:eastAsia="Times New Roman" w:hAnsiTheme="minorHAnsi"/>
          <w:b/>
          <w:bCs/>
          <w:vanish/>
          <w:lang w:eastAsia="ar-SA"/>
        </w:rPr>
      </w:pPr>
      <w:bookmarkStart w:id="29" w:name="_Toc83204887"/>
      <w:bookmarkStart w:id="30" w:name="_Toc83287377"/>
      <w:bookmarkStart w:id="31" w:name="_Toc83745519"/>
      <w:bookmarkStart w:id="32" w:name="_Toc83745551"/>
      <w:bookmarkStart w:id="33" w:name="_Toc83808577"/>
      <w:bookmarkStart w:id="34" w:name="_Toc87628790"/>
      <w:bookmarkStart w:id="35" w:name="_Toc536451672"/>
      <w:bookmarkEnd w:id="29"/>
      <w:bookmarkEnd w:id="30"/>
      <w:bookmarkEnd w:id="31"/>
      <w:bookmarkEnd w:id="32"/>
      <w:bookmarkEnd w:id="33"/>
      <w:bookmarkEnd w:id="34"/>
    </w:p>
    <w:p w14:paraId="611ABFFD" w14:textId="77777777" w:rsidR="003A2AC5" w:rsidRPr="003A2AC5" w:rsidRDefault="003A2AC5" w:rsidP="003A2AC5">
      <w:pPr>
        <w:pStyle w:val="Paragrafoelenco"/>
        <w:keepNext/>
        <w:numPr>
          <w:ilvl w:val="0"/>
          <w:numId w:val="19"/>
        </w:numPr>
        <w:suppressAutoHyphens/>
        <w:spacing w:after="0"/>
        <w:contextualSpacing w:val="0"/>
        <w:outlineLvl w:val="1"/>
        <w:rPr>
          <w:rFonts w:asciiTheme="minorHAnsi" w:eastAsia="Times New Roman" w:hAnsiTheme="minorHAnsi"/>
          <w:b/>
          <w:bCs/>
          <w:vanish/>
          <w:lang w:eastAsia="ar-SA"/>
        </w:rPr>
      </w:pPr>
      <w:bookmarkStart w:id="36" w:name="_Toc83204888"/>
      <w:bookmarkStart w:id="37" w:name="_Toc83287378"/>
      <w:bookmarkStart w:id="38" w:name="_Toc83745520"/>
      <w:bookmarkStart w:id="39" w:name="_Toc83745552"/>
      <w:bookmarkStart w:id="40" w:name="_Toc83808578"/>
      <w:bookmarkStart w:id="41" w:name="_Toc87628791"/>
      <w:bookmarkEnd w:id="36"/>
      <w:bookmarkEnd w:id="37"/>
      <w:bookmarkEnd w:id="38"/>
      <w:bookmarkEnd w:id="39"/>
      <w:bookmarkEnd w:id="40"/>
      <w:bookmarkEnd w:id="41"/>
    </w:p>
    <w:bookmarkEnd w:id="35"/>
    <w:p w14:paraId="4B2AEB3D" w14:textId="77777777" w:rsidR="007F0E5C" w:rsidRDefault="007F0E5C" w:rsidP="00C1014F">
      <w:pPr>
        <w:pStyle w:val="Paragrafoelenco"/>
        <w:keepNext/>
        <w:suppressAutoHyphens/>
        <w:spacing w:after="0"/>
        <w:ind w:left="360"/>
        <w:contextualSpacing w:val="0"/>
        <w:outlineLvl w:val="1"/>
      </w:pPr>
    </w:p>
    <w:p w14:paraId="062A6C28" w14:textId="77777777" w:rsidR="007F5C03" w:rsidRPr="00014C10" w:rsidRDefault="007F5C03" w:rsidP="00146DB3"/>
    <w:p w14:paraId="0E9B3C8F" w14:textId="77777777" w:rsidR="00752A87" w:rsidRPr="00752A87" w:rsidRDefault="00752A87" w:rsidP="00752A87">
      <w:pPr>
        <w:pStyle w:val="Paragrafoelenco"/>
        <w:keepNext/>
        <w:numPr>
          <w:ilvl w:val="0"/>
          <w:numId w:val="12"/>
        </w:numPr>
        <w:suppressAutoHyphens/>
        <w:spacing w:after="0"/>
        <w:contextualSpacing w:val="0"/>
        <w:outlineLvl w:val="1"/>
        <w:rPr>
          <w:rFonts w:asciiTheme="minorHAnsi" w:eastAsia="Times New Roman" w:hAnsiTheme="minorHAnsi"/>
          <w:b/>
          <w:bCs/>
          <w:vanish/>
          <w:lang w:eastAsia="ar-SA"/>
        </w:rPr>
      </w:pPr>
      <w:bookmarkStart w:id="42" w:name="_Toc83204892"/>
      <w:bookmarkStart w:id="43" w:name="_Toc83287382"/>
      <w:bookmarkStart w:id="44" w:name="_Toc83745524"/>
      <w:bookmarkStart w:id="45" w:name="_Toc83745556"/>
      <w:bookmarkStart w:id="46" w:name="_Toc83808582"/>
      <w:bookmarkStart w:id="47" w:name="_Toc87628795"/>
      <w:bookmarkStart w:id="48" w:name="_Toc536451677"/>
      <w:bookmarkEnd w:id="42"/>
      <w:bookmarkEnd w:id="43"/>
      <w:bookmarkEnd w:id="44"/>
      <w:bookmarkEnd w:id="45"/>
      <w:bookmarkEnd w:id="46"/>
      <w:bookmarkEnd w:id="47"/>
    </w:p>
    <w:p w14:paraId="5D412FA8" w14:textId="77777777" w:rsidR="00752A87" w:rsidRPr="00752A87" w:rsidRDefault="00752A87" w:rsidP="00752A87">
      <w:pPr>
        <w:pStyle w:val="Paragrafoelenco"/>
        <w:keepNext/>
        <w:numPr>
          <w:ilvl w:val="0"/>
          <w:numId w:val="12"/>
        </w:numPr>
        <w:suppressAutoHyphens/>
        <w:spacing w:after="0"/>
        <w:contextualSpacing w:val="0"/>
        <w:outlineLvl w:val="1"/>
        <w:rPr>
          <w:rFonts w:asciiTheme="minorHAnsi" w:eastAsia="Times New Roman" w:hAnsiTheme="minorHAnsi"/>
          <w:b/>
          <w:bCs/>
          <w:vanish/>
          <w:lang w:eastAsia="ar-SA"/>
        </w:rPr>
      </w:pPr>
      <w:bookmarkStart w:id="49" w:name="_Toc83204893"/>
      <w:bookmarkStart w:id="50" w:name="_Toc83287383"/>
      <w:bookmarkStart w:id="51" w:name="_Toc83745525"/>
      <w:bookmarkStart w:id="52" w:name="_Toc83745557"/>
      <w:bookmarkStart w:id="53" w:name="_Toc83808583"/>
      <w:bookmarkStart w:id="54" w:name="_Toc87628796"/>
      <w:bookmarkEnd w:id="48"/>
      <w:bookmarkEnd w:id="49"/>
      <w:bookmarkEnd w:id="50"/>
      <w:bookmarkEnd w:id="51"/>
      <w:bookmarkEnd w:id="52"/>
      <w:bookmarkEnd w:id="53"/>
      <w:bookmarkEnd w:id="54"/>
    </w:p>
    <w:sectPr w:rsidR="00752A87" w:rsidRPr="00752A87" w:rsidSect="00C1014F">
      <w:headerReference w:type="default" r:id="rId18"/>
      <w:footerReference w:type="even" r:id="rId19"/>
      <w:headerReference w:type="first" r:id="rId20"/>
      <w:pgSz w:w="11907" w:h="16840" w:code="9"/>
      <w:pgMar w:top="2126" w:right="1440" w:bottom="1440" w:left="1440" w:header="284" w:footer="56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4718" w14:textId="77777777" w:rsidR="007D156C" w:rsidRDefault="007D156C" w:rsidP="00146DB3">
      <w:r>
        <w:separator/>
      </w:r>
    </w:p>
    <w:p w14:paraId="6D581A57" w14:textId="77777777" w:rsidR="007D156C" w:rsidRDefault="007D156C" w:rsidP="00146DB3"/>
  </w:endnote>
  <w:endnote w:type="continuationSeparator" w:id="0">
    <w:p w14:paraId="18FA0C8B" w14:textId="77777777" w:rsidR="007D156C" w:rsidRDefault="007D156C" w:rsidP="00146DB3">
      <w:r>
        <w:continuationSeparator/>
      </w:r>
    </w:p>
    <w:p w14:paraId="4BBFE818" w14:textId="77777777" w:rsidR="007D156C" w:rsidRDefault="007D156C" w:rsidP="0014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9" w:csb1="00000000"/>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Open Sans">
    <w:altName w:val="﷽﷽﷽﷽﷽﷽﷽﷽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938F" w14:textId="77777777" w:rsidR="00CE5752" w:rsidRDefault="00CE57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163874"/>
      <w:docPartObj>
        <w:docPartGallery w:val="Page Numbers (Bottom of Page)"/>
        <w:docPartUnique/>
      </w:docPartObj>
    </w:sdtPr>
    <w:sdtEndPr/>
    <w:sdtContent>
      <w:p w14:paraId="259DF0D6" w14:textId="31D75A00" w:rsidR="00411B47" w:rsidRDefault="00411B47">
        <w:pPr>
          <w:pStyle w:val="Pidipagina"/>
          <w:jc w:val="right"/>
        </w:pPr>
        <w:r w:rsidRPr="002778FE">
          <w:rPr>
            <w:rFonts w:ascii="Verdana" w:hAnsi="Verdana" w:cs="Open Sans"/>
            <w:noProof/>
            <w:color w:val="000000"/>
            <w:sz w:val="18"/>
            <w:szCs w:val="18"/>
          </w:rPr>
          <mc:AlternateContent>
            <mc:Choice Requires="wps">
              <w:drawing>
                <wp:anchor distT="0" distB="0" distL="114300" distR="114300" simplePos="0" relativeHeight="251682304" behindDoc="0" locked="0" layoutInCell="1" allowOverlap="1" wp14:anchorId="386CC20B" wp14:editId="7BD338EA">
                  <wp:simplePos x="0" y="0"/>
                  <wp:positionH relativeFrom="margin">
                    <wp:align>left</wp:align>
                  </wp:positionH>
                  <wp:positionV relativeFrom="paragraph">
                    <wp:posOffset>32937</wp:posOffset>
                  </wp:positionV>
                  <wp:extent cx="45719" cy="1580648"/>
                  <wp:effectExtent l="19050" t="19050" r="12065" b="19685"/>
                  <wp:wrapNone/>
                  <wp:docPr id="27651" name="Rectangle 4">
                    <a:extLst xmlns:a="http://schemas.openxmlformats.org/drawingml/2006/main">
                      <a:ext uri="{FF2B5EF4-FFF2-40B4-BE49-F238E27FC236}">
                        <a16:creationId xmlns:a16="http://schemas.microsoft.com/office/drawing/2014/main" id="{CA13C176-6CDE-8D4E-84AD-7FC619B6A1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719" cy="1580648"/>
                          </a:xfrm>
                          <a:prstGeom prst="rect">
                            <a:avLst/>
                          </a:prstGeom>
                          <a:solidFill>
                            <a:srgbClr val="FF9900"/>
                          </a:solidFill>
                          <a:ln w="36000">
                            <a:solidFill>
                              <a:srgbClr val="FF9900"/>
                            </a:solidFill>
                            <a:round/>
                            <a:headEnd/>
                            <a:tailEnd/>
                          </a:ln>
                        </wps:spPr>
                        <wps:bodyPr wrap="none"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394DD8" id="Rectangle 4" o:spid="_x0000_s1026" style="position:absolute;margin-left:0;margin-top:2.6pt;width:3.6pt;height:124.45pt;rotation:180;flip:x;z-index:2516823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fg6QEAANADAAAOAAAAZHJzL2Uyb0RvYy54bWysU8GO0zAQvSPxD5bvNElpu23UdIV2KRwW&#10;WLHwAa7tJBaOxxq7Tfv3jN2qu8BtRQ6WJ555fu/NeH17HCw7aAwGXMOrScmZdhKUcV3Df/7Yvlty&#10;FqJwSlhwuuEnHfjt5u2b9ehrPYUerNLICMSFevQN72P0dVEE2etBhAl47eiwBRxEpBC7QqEYCX2w&#10;xbQsF8UIqDyC1CHQ3/vzId9k/LbVMn5r26Ajsw0nbjGvmNddWovNWtQdCt8beaEhXsFiEMbRpVeo&#10;exEF26P5B2owEiFAGycShgLa1kidNZCaqvxLzVMvvM5ayJzgrzaF/wcrvx4ekRnV8OnNYl5x5sRA&#10;bfpOxgnXWc1myaLRh5oyn/wjJpHBP4D8FZiDu56y9AdEGHstFBGrUn7xR0EKApWy3fgFFKGLfYTs&#10;1rHFgSFQV6pyWaaPs9Ya/znhpJvIIHbM3Tpdu6WPkUn6OZvfVCvOJJ1U82W5mC3z1aJOqKnYY4if&#10;NAwsbRqOpCmDisNDiInlc0pWBdaorbE2B9jt7iyyg6DB2W5XK6J2Lgkv06xjY8PfLxLz12Ig7J0i&#10;bFEnCz9e9lEYe94TTesuniYbz+3YgTqRpSONbsMdvS3OhJM90GzLiNcm0NhkoZcRT3P5Ms6wzw9x&#10;8xsAAP//AwBQSwMEFAAGAAgAAAAhAPBhMBncAAAABAEAAA8AAABkcnMvZG93bnJldi54bWxMj09L&#10;w0AQxe+C32EZwZvdNLRV0kyKKAoqFbr24m2bnSbB/ROy2yZ+e8eTnobHe7z3m3IzOSvONMQueIT5&#10;LANBvg6m8w3C/uPp5g5ETNobbYMnhG+KsKkuL0pdmDD6HZ1VagSX+FhohDalvpAy1i05HWehJ8/e&#10;MQxOJ5ZDI82gRy53VuZZtpJOd54XWt3TQ0v1lzo5hPfwoqb9o1Vv293qVW0bNy4+nxGvr6b7NYhE&#10;U/oLwy8+o0PFTIdw8iYKi8CPJIRlDoLNWz4HhHy5mIOsSvkfvvoBAAD//wMAUEsBAi0AFAAGAAgA&#10;AAAhALaDOJL+AAAA4QEAABMAAAAAAAAAAAAAAAAAAAAAAFtDb250ZW50X1R5cGVzXS54bWxQSwEC&#10;LQAUAAYACAAAACEAOP0h/9YAAACUAQAACwAAAAAAAAAAAAAAAAAvAQAAX3JlbHMvLnJlbHNQSwEC&#10;LQAUAAYACAAAACEAZUt34OkBAADQAwAADgAAAAAAAAAAAAAAAAAuAgAAZHJzL2Uyb0RvYy54bWxQ&#10;SwECLQAUAAYACAAAACEA8GEwGdwAAAAEAQAADwAAAAAAAAAAAAAAAABDBAAAZHJzL2Rvd25yZXYu&#10;eG1sUEsFBgAAAAAEAAQA8wAAAEwFAAAAAA==&#10;" fillcolor="#f90" strokecolor="#f90" strokeweight="1mm">
                  <v:stroke joinstyle="round"/>
                  <w10:wrap anchorx="margin"/>
                </v:rect>
              </w:pict>
            </mc:Fallback>
          </mc:AlternateContent>
        </w:r>
        <w:r>
          <w:fldChar w:fldCharType="begin"/>
        </w:r>
        <w:r>
          <w:instrText>PAGE   \* MERGEFORMAT</w:instrText>
        </w:r>
        <w:r>
          <w:fldChar w:fldCharType="separate"/>
        </w:r>
        <w:r>
          <w:t>2</w:t>
        </w:r>
        <w:r>
          <w:fldChar w:fldCharType="end"/>
        </w:r>
      </w:p>
    </w:sdtContent>
  </w:sdt>
  <w:p w14:paraId="6A117822" w14:textId="239D0B11" w:rsidR="002F01E5" w:rsidRDefault="002F01E5" w:rsidP="00146D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734005"/>
      <w:docPartObj>
        <w:docPartGallery w:val="Page Numbers (Bottom of Page)"/>
        <w:docPartUnique/>
      </w:docPartObj>
    </w:sdtPr>
    <w:sdtEndPr/>
    <w:sdtContent>
      <w:p w14:paraId="4F7F9387" w14:textId="2843AE9C" w:rsidR="00FB5DFE" w:rsidRDefault="00FB5DFE">
        <w:pPr>
          <w:pStyle w:val="Pidipagina"/>
          <w:jc w:val="right"/>
        </w:pPr>
        <w:r>
          <w:fldChar w:fldCharType="begin"/>
        </w:r>
        <w:r>
          <w:instrText>PAGE   \* MERGEFORMAT</w:instrText>
        </w:r>
        <w:r>
          <w:fldChar w:fldCharType="separate"/>
        </w:r>
        <w:r>
          <w:t>2</w:t>
        </w:r>
        <w:r>
          <w:fldChar w:fldCharType="end"/>
        </w:r>
      </w:p>
    </w:sdtContent>
  </w:sdt>
  <w:p w14:paraId="697C295E" w14:textId="244D95FB" w:rsidR="00BF5E3C" w:rsidRDefault="00BF5E3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B414" w14:textId="5404805E" w:rsidR="001D581E" w:rsidRDefault="001D581E" w:rsidP="00146DB3">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2A163F21" w14:textId="77777777" w:rsidR="001D581E" w:rsidRDefault="001D581E" w:rsidP="00146DB3">
    <w:pPr>
      <w:pStyle w:val="Pidipagina"/>
    </w:pPr>
  </w:p>
  <w:p w14:paraId="2DEA3575" w14:textId="77777777" w:rsidR="0061512F" w:rsidRDefault="0061512F" w:rsidP="00146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E188" w14:textId="77777777" w:rsidR="007D156C" w:rsidRDefault="007D156C" w:rsidP="00146DB3">
      <w:r>
        <w:separator/>
      </w:r>
    </w:p>
    <w:p w14:paraId="237ECB97" w14:textId="77777777" w:rsidR="007D156C" w:rsidRDefault="007D156C" w:rsidP="00146DB3"/>
  </w:footnote>
  <w:footnote w:type="continuationSeparator" w:id="0">
    <w:p w14:paraId="27DE7281" w14:textId="77777777" w:rsidR="007D156C" w:rsidRDefault="007D156C" w:rsidP="00146DB3">
      <w:r>
        <w:continuationSeparator/>
      </w:r>
    </w:p>
    <w:p w14:paraId="1BDB93FC" w14:textId="77777777" w:rsidR="007D156C" w:rsidRDefault="007D156C" w:rsidP="0014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152B" w14:textId="77777777" w:rsidR="00CE5752" w:rsidRDefault="00CE57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88D7" w14:textId="09EEBED7" w:rsidR="001D581E" w:rsidRDefault="00A636BC" w:rsidP="00146DB3">
    <w:pPr>
      <w:pStyle w:val="Intestazione"/>
    </w:pPr>
    <w:r w:rsidRPr="009568D4">
      <w:rPr>
        <w:noProof/>
        <w:lang w:val="en-GB"/>
      </w:rPr>
      <mc:AlternateContent>
        <mc:Choice Requires="wps">
          <w:drawing>
            <wp:anchor distT="0" distB="0" distL="114300" distR="114300" simplePos="0" relativeHeight="251664896" behindDoc="0" locked="0" layoutInCell="1" allowOverlap="1" wp14:anchorId="3D6889D9" wp14:editId="68D49B44">
              <wp:simplePos x="0" y="0"/>
              <wp:positionH relativeFrom="page">
                <wp:align>left</wp:align>
              </wp:positionH>
              <wp:positionV relativeFrom="paragraph">
                <wp:posOffset>-62575</wp:posOffset>
              </wp:positionV>
              <wp:extent cx="1043940" cy="806450"/>
              <wp:effectExtent l="4445" t="0" r="8255" b="8255"/>
              <wp:wrapNone/>
              <wp:docPr id="40"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D5AE8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0;margin-top:-4.95pt;width:82.2pt;height:63.5pt;rotation:90;z-index:25166489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rhQIAAIM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R9Re5xo&#10;aEZPaIRbgQU2Tv3Z+TAl2KN/wI4LRKZi9xobhkBNHY/K9OUWUFFsnzt86Dus9pFJEg7K0fkkRZKk&#10;uywvRuM8gqL1lXx6DPGLgoYlouIx52JTF8RUbO9CpBwIfoQlcQBr6oWxNjO4Wt5YZFtBE18sJhPK&#10;qjX5A2ZdAjtIZq26lai8M12YVHlba6biwapkZd13palnqZ6cV95W1UcVUioXB13YjE5mmkL1hufv&#10;G3b4ZNpm1RsP3zfuLXJkcLE3bowDfMuB7VPWLZ4afVJ3IpdQH2hd8shpiMHLhaEx3YkQHwTSwyEh&#10;HYP4jX7awq7i0FGcrQF/vSVPeNpn0nK2o4dY8fBzI1BxZr862vTJYJQWJmZmNP48JAZPNctTjds0&#10;N0CTH+TsMpnw0R5JjdA8082Yp6ikEk5S7IrLiEfmJrYHgq6OVPN5htFr9SLeuUcvj1NPK/i0fxbo&#10;j7tKW34Px0f7al1bbJqHg/kmgjZ5l1/62vWbXnpe8e4qpVNyymfUy+2c/QYAAP//AwBQSwMEFAAG&#10;AAgAAAAhAJY2VeLgAAAACgEAAA8AAABkcnMvZG93bnJldi54bWxMj81uwjAQhO+V+g7WVuIGDtBA&#10;lMZBLVKl9lQB5cDNxJsfNV6nsYH07buc4LazO5r9JlsNthVn7H3jSMF0EoFAKpxpqFLwvXsfJyB8&#10;0GR06wgV/KGHVf74kOnUuAtt8LwNleAQ8qlWUIfQpVL6okar/cR1SHwrXW91YNlX0vT6wuG2lbMo&#10;WkirG+IPte5wXWPxsz1ZBeFz6eUc4/3X21BuPn73h6qcHpQaPQ2vLyACDuFmhis+o0POTEd3IuNF&#10;yzpZslPBeJYsQFwNzzFvjjzM4wRknsn7Cvk/AAAA//8DAFBLAQItABQABgAIAAAAIQC2gziS/gAA&#10;AOEBAAATAAAAAAAAAAAAAAAAAAAAAABbQ29udGVudF9UeXBlc10ueG1sUEsBAi0AFAAGAAgAAAAh&#10;ADj9If/WAAAAlAEAAAsAAAAAAAAAAAAAAAAALwEAAF9yZWxzLy5yZWxzUEsBAi0AFAAGAAgAAAAh&#10;AFNVbGuFAgAAgwUAAA4AAAAAAAAAAAAAAAAALgIAAGRycy9lMm9Eb2MueG1sUEsBAi0AFAAGAAgA&#10;AAAhAJY2VeLgAAAACgEAAA8AAAAAAAAAAAAAAAAA3wQAAGRycy9kb3ducmV2LnhtbFBLBQYAAAAA&#10;BAAEAPMAAADsBQAAAAA=&#10;" fillcolor="#f90" stroked="f">
              <w10:wrap anchorx="page"/>
            </v:shape>
          </w:pict>
        </mc:Fallback>
      </mc:AlternateContent>
    </w:r>
    <w:r>
      <w:rPr>
        <w:noProof/>
      </w:rPr>
      <w:drawing>
        <wp:anchor distT="0" distB="0" distL="114300" distR="114300" simplePos="0" relativeHeight="251677184" behindDoc="0" locked="0" layoutInCell="1" allowOverlap="1" wp14:anchorId="487AC4D1" wp14:editId="79D2AAF5">
          <wp:simplePos x="0" y="0"/>
          <wp:positionH relativeFrom="column">
            <wp:posOffset>3594282</wp:posOffset>
          </wp:positionH>
          <wp:positionV relativeFrom="paragraph">
            <wp:posOffset>185797</wp:posOffset>
          </wp:positionV>
          <wp:extent cx="1905000" cy="525780"/>
          <wp:effectExtent l="19050" t="19050" r="19050" b="26670"/>
          <wp:wrapSquare wrapText="bothSides"/>
          <wp:docPr id="13" name="Immagine 1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05000" cy="5257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9568D4">
      <w:rPr>
        <w:noProof/>
        <w:lang w:val="en-GB"/>
      </w:rPr>
      <w:drawing>
        <wp:anchor distT="0" distB="0" distL="114300" distR="114300" simplePos="0" relativeHeight="251663872" behindDoc="0" locked="0" layoutInCell="1" allowOverlap="1" wp14:anchorId="04FFF3BD" wp14:editId="3E6184BA">
          <wp:simplePos x="0" y="0"/>
          <wp:positionH relativeFrom="column">
            <wp:posOffset>57313</wp:posOffset>
          </wp:positionH>
          <wp:positionV relativeFrom="paragraph">
            <wp:posOffset>72736</wp:posOffset>
          </wp:positionV>
          <wp:extent cx="2116455" cy="612140"/>
          <wp:effectExtent l="0" t="0" r="4445" b="0"/>
          <wp:wrapNone/>
          <wp:docPr id="14"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r w:rsidR="001D581E">
      <w:tab/>
    </w:r>
  </w:p>
  <w:p w14:paraId="17A19B86" w14:textId="0A91ACFB" w:rsidR="001D581E" w:rsidRPr="004A483E" w:rsidRDefault="001D581E" w:rsidP="00146DB3">
    <w:pPr>
      <w:pStyle w:val="Corpotes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71" w14:textId="0D0C5CDE" w:rsidR="00C17FEE" w:rsidRDefault="00103DE4" w:rsidP="00146DB3">
    <w:pPr>
      <w:pStyle w:val="Intestazione"/>
    </w:pPr>
    <w:r>
      <w:rPr>
        <w:noProof/>
        <w:lang w:val="en-GB"/>
      </w:rPr>
      <w:drawing>
        <wp:anchor distT="0" distB="0" distL="114300" distR="114300" simplePos="0" relativeHeight="251678208" behindDoc="0" locked="0" layoutInCell="1" allowOverlap="1" wp14:anchorId="4373CFD5" wp14:editId="7DA9B33D">
          <wp:simplePos x="0" y="0"/>
          <wp:positionH relativeFrom="column">
            <wp:posOffset>4273550</wp:posOffset>
          </wp:positionH>
          <wp:positionV relativeFrom="paragraph">
            <wp:posOffset>92710</wp:posOffset>
          </wp:positionV>
          <wp:extent cx="1859627" cy="745953"/>
          <wp:effectExtent l="0" t="0" r="7620" b="0"/>
          <wp:wrapSquare wrapText="bothSides"/>
          <wp:docPr id="16" name="Immagine 1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8" descr="Immagine che contiene testo&#10;&#10;Descrizione generata automaticamente"/>
                  <pic:cNvPicPr/>
                </pic:nvPicPr>
                <pic:blipFill>
                  <a:blip r:embed="rId1"/>
                  <a:stretch>
                    <a:fillRect/>
                  </a:stretch>
                </pic:blipFill>
                <pic:spPr>
                  <a:xfrm>
                    <a:off x="0" y="0"/>
                    <a:ext cx="1859627" cy="745953"/>
                  </a:xfrm>
                  <a:prstGeom prst="rect">
                    <a:avLst/>
                  </a:prstGeom>
                </pic:spPr>
              </pic:pic>
            </a:graphicData>
          </a:graphic>
          <wp14:sizeRelH relativeFrom="page">
            <wp14:pctWidth>0</wp14:pctWidth>
          </wp14:sizeRelH>
          <wp14:sizeRelV relativeFrom="page">
            <wp14:pctHeight>0</wp14:pctHeight>
          </wp14:sizeRelV>
        </wp:anchor>
      </w:drawing>
    </w:r>
    <w:r w:rsidR="00C203D1" w:rsidRPr="009568D4">
      <w:rPr>
        <w:noProof/>
        <w:lang w:val="en-GB"/>
      </w:rPr>
      <w:drawing>
        <wp:anchor distT="0" distB="0" distL="114300" distR="114300" simplePos="0" relativeHeight="251672064" behindDoc="0" locked="0" layoutInCell="1" allowOverlap="1" wp14:anchorId="4DF17BEC" wp14:editId="2ADC1191">
          <wp:simplePos x="0" y="0"/>
          <wp:positionH relativeFrom="column">
            <wp:posOffset>-431800</wp:posOffset>
          </wp:positionH>
          <wp:positionV relativeFrom="paragraph">
            <wp:posOffset>183515</wp:posOffset>
          </wp:positionV>
          <wp:extent cx="2116455" cy="612140"/>
          <wp:effectExtent l="0" t="0" r="0" b="0"/>
          <wp:wrapNone/>
          <wp:docPr id="17"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B9C9" w14:textId="2903B2FC" w:rsidR="00575496" w:rsidRDefault="00A636BC" w:rsidP="00146DB3">
    <w:pPr>
      <w:pStyle w:val="Intestazione"/>
    </w:pPr>
    <w:r>
      <w:rPr>
        <w:noProof/>
      </w:rPr>
      <w:drawing>
        <wp:anchor distT="0" distB="0" distL="114300" distR="114300" simplePos="0" relativeHeight="251694592" behindDoc="0" locked="0" layoutInCell="1" allowOverlap="1" wp14:anchorId="08E0884A" wp14:editId="67DF3FDB">
          <wp:simplePos x="0" y="0"/>
          <wp:positionH relativeFrom="column">
            <wp:posOffset>3711575</wp:posOffset>
          </wp:positionH>
          <wp:positionV relativeFrom="paragraph">
            <wp:posOffset>336550</wp:posOffset>
          </wp:positionV>
          <wp:extent cx="1905000" cy="525780"/>
          <wp:effectExtent l="19050" t="19050" r="19050" b="26670"/>
          <wp:wrapSquare wrapText="bothSides"/>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05000" cy="5257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9568D4">
      <w:rPr>
        <w:noProof/>
        <w:lang w:val="en-GB"/>
      </w:rPr>
      <mc:AlternateContent>
        <mc:Choice Requires="wps">
          <w:drawing>
            <wp:anchor distT="0" distB="0" distL="114300" distR="114300" simplePos="0" relativeHeight="251692544" behindDoc="0" locked="0" layoutInCell="1" allowOverlap="1" wp14:anchorId="524760EB" wp14:editId="39186447">
              <wp:simplePos x="0" y="0"/>
              <wp:positionH relativeFrom="column">
                <wp:posOffset>-828675</wp:posOffset>
              </wp:positionH>
              <wp:positionV relativeFrom="paragraph">
                <wp:posOffset>122555</wp:posOffset>
              </wp:positionV>
              <wp:extent cx="1043940" cy="806450"/>
              <wp:effectExtent l="4445" t="0" r="8255" b="8255"/>
              <wp:wrapNone/>
              <wp:docPr id="9"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7157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65.25pt;margin-top:9.65pt;width:82.2pt;height:63.5pt;rotation:90;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2QhgIAAII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Z9w5kRD&#10;I3pCI9wKLLBxas/OhymhHv0DdlwgMtW619gwBOrpeFSmL3eAamL73OBD32C1j0yScFCOzicjmoMk&#10;3WV5MRrnCRStr+TTY4hfFDQsERWPORebmiCmYnsXIuVA8CMsiQNYUy+MtZnB1fLGItsKGvhiMZlQ&#10;Vq3JHzDrEthBMmvVrUTllenCpMrbWjMVD1YlK+u+K00tS/XkvPKyqj6qkFK5OOjCZnQy0xSqNzx/&#10;37DDJ9M2q954+L5xb5Ejg4u9cWMc4FsObJ+ybvHU6JO6E7mE+kDbkkdOQwxeLgyN6U6E+CCQ3g0J&#10;6RbEb/TTFnYVh47ibA346y15wtM6k5azHb3DioefG4GKM/vV0aJPBqO0MDEzo/HnITF4qlmeatym&#10;uQGa/CBnl8mEj/ZIaoTmmU7GPEUllXCSYldcRjwyN7G9D3R0pJrPM4weqxfxzj16eZx6WsGn/bNA&#10;f9xV2vJ7OL7ZV+vaYtM8HMw3EbTJu/zS167f9NDzindHKV2SUz6jXk7n7DcAAAD//wMAUEsDBBQA&#10;BgAIAAAAIQCdLjZ73wAAAAgBAAAPAAAAZHJzL2Rvd25yZXYueG1sTI/NTsMwEITvSLyDtUjcWsdF&#10;CSjNpgIkJDihFnrozY03P2q8DrHbhrfHPdHTajSjmW+L1WR7caLRd44R1DwBQVw503GD8P31NnsC&#10;4YNmo3vHhPBLHlbl7U2hc+POvKbTJjQilrDPNUIbwpBL6auWrPZzNxBHr3aj1SHKsZFm1OdYbnu5&#10;SJJMWt1xXGj1QK8tVYfN0SKEj0cvHyjdfr5M9fr9Z7trarVDvL+bnpcgAk3hPwwX/IgOZWTauyMb&#10;L3qEmVIqsgeEDMTFTxcg9vFmaQKyLOT1A+UfAAAA//8DAFBLAQItABQABgAIAAAAIQC2gziS/gAA&#10;AOEBAAATAAAAAAAAAAAAAAAAAAAAAABbQ29udGVudF9UeXBlc10ueG1sUEsBAi0AFAAGAAgAAAAh&#10;ADj9If/WAAAAlAEAAAsAAAAAAAAAAAAAAAAALwEAAF9yZWxzLy5yZWxzUEsBAi0AFAAGAAgAAAAh&#10;APXYDZCGAgAAggUAAA4AAAAAAAAAAAAAAAAALgIAAGRycy9lMm9Eb2MueG1sUEsBAi0AFAAGAAgA&#10;AAAhAJ0uNnvfAAAACAEAAA8AAAAAAAAAAAAAAAAA4AQAAGRycy9kb3ducmV2LnhtbFBLBQYAAAAA&#10;BAAEAPMAAADsBQAAAAA=&#10;" fillcolor="#f90" stroked="f"/>
          </w:pict>
        </mc:Fallback>
      </mc:AlternateContent>
    </w:r>
    <w:r w:rsidRPr="009568D4">
      <w:rPr>
        <w:noProof/>
        <w:lang w:val="en-GB"/>
      </w:rPr>
      <w:drawing>
        <wp:anchor distT="0" distB="0" distL="114300" distR="114300" simplePos="0" relativeHeight="251691520" behindDoc="0" locked="0" layoutInCell="1" allowOverlap="1" wp14:anchorId="53A421F5" wp14:editId="19C52302">
          <wp:simplePos x="0" y="0"/>
          <wp:positionH relativeFrom="column">
            <wp:posOffset>247015</wp:posOffset>
          </wp:positionH>
          <wp:positionV relativeFrom="paragraph">
            <wp:posOffset>219238</wp:posOffset>
          </wp:positionV>
          <wp:extent cx="2116455" cy="612140"/>
          <wp:effectExtent l="0" t="0" r="0" b="0"/>
          <wp:wrapNone/>
          <wp:docPr id="19"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r w:rsidR="00575496">
      <w:tab/>
    </w:r>
  </w:p>
  <w:p w14:paraId="18B23D26" w14:textId="1A33C32C" w:rsidR="00575496" w:rsidRPr="004A483E" w:rsidRDefault="00575496" w:rsidP="00146DB3">
    <w:pPr>
      <w:pStyle w:val="Corpotes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2AEE" w14:textId="445635D3" w:rsidR="001D581E" w:rsidRDefault="00BF5E3C" w:rsidP="00146DB3">
    <w:pPr>
      <w:pStyle w:val="Intestazione"/>
    </w:pPr>
    <w:r w:rsidRPr="00BF5E3C">
      <w:rPr>
        <w:noProof/>
      </w:rPr>
      <mc:AlternateContent>
        <mc:Choice Requires="wps">
          <w:drawing>
            <wp:anchor distT="0" distB="0" distL="114300" distR="114300" simplePos="0" relativeHeight="251685376" behindDoc="0" locked="0" layoutInCell="1" allowOverlap="1" wp14:anchorId="4C0C3174" wp14:editId="00855C3F">
              <wp:simplePos x="0" y="0"/>
              <wp:positionH relativeFrom="column">
                <wp:posOffset>-822960</wp:posOffset>
              </wp:positionH>
              <wp:positionV relativeFrom="paragraph">
                <wp:posOffset>134620</wp:posOffset>
              </wp:positionV>
              <wp:extent cx="1043940" cy="806450"/>
              <wp:effectExtent l="4445" t="0" r="8255" b="8255"/>
              <wp:wrapNone/>
              <wp:docPr id="3"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673670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64.8pt;margin-top:10.6pt;width:82.2pt;height:63.5pt;rotation:90;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wbhgIAAII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T/nzImG&#10;RvSERrgVWGDj1J6dD1NCPfoH7LhAZKp1r7FhCNTT8ahMX+4A1cT2ucGHvsFqH5kk4aAcnU9GNAdJ&#10;usvyYjTOEyhaX8mnxxC/KGhYIioecy42NUFMxfYuRMqB4EdYEgewpl4YazODq+WNRbYVNPDFYjKh&#10;rFqTP2DWJbCDZNaqW4nKK9OFSZW3tWYqHqxKVtZ9V5palurJeeVlVX1UIaVycdCFzehkpilUb3j+&#10;vmGHT6ZtVr3x8H3j3iJHBhd748Y4wLcc2D5l3eKp0Sd1J3IJ9YG2JY+chhi8XBga050I8UEgvRsS&#10;0i2I3+inLewqDh3F2Rrw11vyhKd1Ji1nO3qHFQ8/NwIVZ/aro0WfDEZpYWJmRuPPQ2LwVLM81bhN&#10;cwM0+UHOLpMJH+2R1AjNM52MeYpKKuEkxa64jHhkbmJ7H+joSDWfZxg9Vi/inXv08jj1tIJP+2eB&#10;/rirtOX3cHyzr9a1xaZ5OJhvImiTd/mlr12/6aHnFe+OUrokp3xGvZzO2W8AAAD//wMAUEsDBBQA&#10;BgAIAAAAIQC7DZcN3wAAAAkBAAAPAAAAZHJzL2Rvd25yZXYueG1sTI9NT8MwDIbvSPyHyEjctjRD&#10;K6zUnQAJCU5ogx12yxr3QzROabKt/HvS0zhZlh+9ft58PdpOnGjwrWMENU9AEJfOtFwjfH2+zh5A&#10;+KDZ6M4xIfySh3VxfZXrzLgzb+i0DbWIIewzjdCE0GdS+rIhq/3c9cTxVrnB6hDXoZZm0OcYbju5&#10;SJJUWt1y/NDonl4aKr+3R4sQ3u+9vKPl7uN5rDZvP7t9Xak94u3N+PQIItAYLjBM+lEdiuh0cEc2&#10;XnQIM6WSVWQRFksQE5AqEIdppiuQRS7/Nyj+AAAA//8DAFBLAQItABQABgAIAAAAIQC2gziS/gAA&#10;AOEBAAATAAAAAAAAAAAAAAAAAAAAAABbQ29udGVudF9UeXBlc10ueG1sUEsBAi0AFAAGAAgAAAAh&#10;ADj9If/WAAAAlAEAAAsAAAAAAAAAAAAAAAAALwEAAF9yZWxzLy5yZWxzUEsBAi0AFAAGAAgAAAAh&#10;AGMRTBuGAgAAggUAAA4AAAAAAAAAAAAAAAAALgIAAGRycy9lMm9Eb2MueG1sUEsBAi0AFAAGAAgA&#10;AAAhALsNlw3fAAAACQEAAA8AAAAAAAAAAAAAAAAA4AQAAGRycy9kb3ducmV2LnhtbFBLBQYAAAAA&#10;BAAEAPMAAADsBQAAAAA=&#10;" fillcolor="#f90" stroked="f"/>
          </w:pict>
        </mc:Fallback>
      </mc:AlternateContent>
    </w:r>
    <w:r w:rsidRPr="00BF5E3C">
      <w:rPr>
        <w:noProof/>
      </w:rPr>
      <w:drawing>
        <wp:anchor distT="0" distB="0" distL="114300" distR="114300" simplePos="0" relativeHeight="251684352" behindDoc="0" locked="0" layoutInCell="1" allowOverlap="1" wp14:anchorId="40455F6B" wp14:editId="16E23E86">
          <wp:simplePos x="0" y="0"/>
          <wp:positionH relativeFrom="column">
            <wp:posOffset>250190</wp:posOffset>
          </wp:positionH>
          <wp:positionV relativeFrom="paragraph">
            <wp:posOffset>232410</wp:posOffset>
          </wp:positionV>
          <wp:extent cx="2116455" cy="612140"/>
          <wp:effectExtent l="0" t="0" r="0" b="0"/>
          <wp:wrapNone/>
          <wp:docPr id="4"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r w:rsidRPr="00BF5E3C">
      <w:rPr>
        <w:noProof/>
      </w:rPr>
      <w:drawing>
        <wp:anchor distT="0" distB="0" distL="114300" distR="114300" simplePos="0" relativeHeight="251687424" behindDoc="0" locked="0" layoutInCell="1" allowOverlap="1" wp14:anchorId="077E43C5" wp14:editId="3A5BB662">
          <wp:simplePos x="0" y="0"/>
          <wp:positionH relativeFrom="column">
            <wp:posOffset>3968115</wp:posOffset>
          </wp:positionH>
          <wp:positionV relativeFrom="paragraph">
            <wp:posOffset>354965</wp:posOffset>
          </wp:positionV>
          <wp:extent cx="1905000" cy="525780"/>
          <wp:effectExtent l="19050" t="19050" r="19050" b="26670"/>
          <wp:wrapSquare wrapText="bothSides"/>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905000" cy="5257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BF5E3C">
      <w:rPr>
        <w:noProof/>
      </w:rPr>
      <w:drawing>
        <wp:anchor distT="0" distB="0" distL="114300" distR="114300" simplePos="0" relativeHeight="251686400" behindDoc="1" locked="0" layoutInCell="1" allowOverlap="1" wp14:anchorId="37C06A92" wp14:editId="6B709DC6">
          <wp:simplePos x="0" y="0"/>
          <wp:positionH relativeFrom="rightMargin">
            <wp:posOffset>-121920</wp:posOffset>
          </wp:positionH>
          <wp:positionV relativeFrom="paragraph">
            <wp:posOffset>138267</wp:posOffset>
          </wp:positionV>
          <wp:extent cx="596900" cy="804545"/>
          <wp:effectExtent l="0" t="0" r="0" b="0"/>
          <wp:wrapTight wrapText="bothSides">
            <wp:wrapPolygon edited="0">
              <wp:start x="0" y="0"/>
              <wp:lineTo x="0" y="20969"/>
              <wp:lineTo x="20681" y="20969"/>
              <wp:lineTo x="20681"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pic:cNvPicPr/>
                </pic:nvPicPr>
                <pic:blipFill>
                  <a:blip r:embed="rId3"/>
                  <a:stretch>
                    <a:fillRect/>
                  </a:stretch>
                </pic:blipFill>
                <pic:spPr>
                  <a:xfrm>
                    <a:off x="0" y="0"/>
                    <a:ext cx="596900"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D00A5C"/>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81AD9"/>
    <w:multiLevelType w:val="multilevel"/>
    <w:tmpl w:val="4EFA423E"/>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BD03CC"/>
    <w:multiLevelType w:val="multilevel"/>
    <w:tmpl w:val="B2A86598"/>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D21C42"/>
    <w:multiLevelType w:val="multilevel"/>
    <w:tmpl w:val="7C205F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5462F"/>
    <w:multiLevelType w:val="multilevel"/>
    <w:tmpl w:val="9A80BD9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6CA06BC"/>
    <w:multiLevelType w:val="multilevel"/>
    <w:tmpl w:val="8C620F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it-I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2315A"/>
    <w:multiLevelType w:val="multilevel"/>
    <w:tmpl w:val="D1A2C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1EA97A22"/>
    <w:multiLevelType w:val="hybridMultilevel"/>
    <w:tmpl w:val="82B0F76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307FAA"/>
    <w:multiLevelType w:val="hybridMultilevel"/>
    <w:tmpl w:val="DE26E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AC52F7"/>
    <w:multiLevelType w:val="hybridMultilevel"/>
    <w:tmpl w:val="3530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1C2478"/>
    <w:multiLevelType w:val="multilevel"/>
    <w:tmpl w:val="9380FFA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7507C"/>
    <w:multiLevelType w:val="multilevel"/>
    <w:tmpl w:val="F79227B8"/>
    <w:lvl w:ilvl="0">
      <w:start w:val="1"/>
      <w:numFmt w:val="decimal"/>
      <w:lvlText w:val="%1."/>
      <w:lvlJc w:val="left"/>
      <w:pPr>
        <w:ind w:left="786" w:hanging="360"/>
      </w:pPr>
      <w:rPr>
        <w:rFonts w:hint="default"/>
      </w:rPr>
    </w:lvl>
    <w:lvl w:ilvl="1">
      <w:start w:val="1"/>
      <w:numFmt w:val="decimal"/>
      <w:lvlText w:val="%2."/>
      <w:lvlJc w:val="left"/>
      <w:pPr>
        <w:ind w:left="1866" w:hanging="360"/>
      </w:pPr>
      <w:rPr>
        <w:rFonts w:hint="default"/>
        <w:b w:val="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3" w15:restartNumberingAfterBreak="0">
    <w:nsid w:val="486045FE"/>
    <w:multiLevelType w:val="hybridMultilevel"/>
    <w:tmpl w:val="ECE47B86"/>
    <w:lvl w:ilvl="0" w:tplc="4AF4C090">
      <w:start w:val="1"/>
      <w:numFmt w:val="decimal"/>
      <w:pStyle w:val="Titolo1"/>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27146A"/>
    <w:multiLevelType w:val="multilevel"/>
    <w:tmpl w:val="DAC0AB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BA0153"/>
    <w:multiLevelType w:val="multilevel"/>
    <w:tmpl w:val="28628310"/>
    <w:lvl w:ilvl="0">
      <w:start w:val="6"/>
      <w:numFmt w:val="decimal"/>
      <w:lvlText w:val="%1."/>
      <w:lvlJc w:val="left"/>
      <w:pPr>
        <w:ind w:left="420" w:hanging="4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6" w15:restartNumberingAfterBreak="0">
    <w:nsid w:val="557A01BC"/>
    <w:multiLevelType w:val="multilevel"/>
    <w:tmpl w:val="D864193C"/>
    <w:styleLink w:val="HeadingsRomeArab"/>
    <w:lvl w:ilvl="0">
      <w:start w:val="1"/>
      <w:numFmt w:val="none"/>
      <w:lvlText w:val=""/>
      <w:lvlJc w:val="left"/>
      <w:pPr>
        <w:ind w:left="360" w:hanging="360"/>
      </w:pPr>
      <w:rPr>
        <w:rFonts w:hint="default"/>
      </w:rPr>
    </w:lvl>
    <w:lvl w:ilvl="1">
      <w:start w:val="1"/>
      <w:numFmt w:val="upperRoman"/>
      <w:lvlRestart w:val="0"/>
      <w:lvlText w:val="%2"/>
      <w:lvlJc w:val="left"/>
      <w:pPr>
        <w:tabs>
          <w:tab w:val="num" w:pos="720"/>
        </w:tabs>
        <w:ind w:left="720" w:hanging="360"/>
      </w:pPr>
      <w:rPr>
        <w:rFonts w:hint="default"/>
      </w:rPr>
    </w:lvl>
    <w:lvl w:ilvl="2">
      <w:start w:val="1"/>
      <w:numFmt w:val="decimal"/>
      <w:lvlRestart w:val="0"/>
      <w:lvlText w:val="%3."/>
      <w:lvlJc w:val="left"/>
      <w:pPr>
        <w:tabs>
          <w:tab w:val="num" w:pos="1247"/>
        </w:tabs>
        <w:ind w:left="357" w:firstLine="0"/>
      </w:pPr>
      <w:rPr>
        <w:rFonts w:hint="default"/>
      </w:rPr>
    </w:lvl>
    <w:lvl w:ilvl="3">
      <w:start w:val="1"/>
      <w:numFmt w:val="decimal"/>
      <w:lvlRestart w:val="0"/>
      <w:lvlText w:val="%3.%4"/>
      <w:lvlJc w:val="left"/>
      <w:pPr>
        <w:ind w:left="680" w:firstLine="0"/>
      </w:pPr>
      <w:rPr>
        <w:rFonts w:hint="default"/>
      </w:rPr>
    </w:lvl>
    <w:lvl w:ilvl="4">
      <w:start w:val="1"/>
      <w:numFmt w:val="decimal"/>
      <w:lvlRestart w:val="0"/>
      <w:lvlText w:val="%3.%4.%5"/>
      <w:lvlJc w:val="left"/>
      <w:pPr>
        <w:ind w:left="1021" w:firstLine="0"/>
      </w:pPr>
      <w:rPr>
        <w:rFonts w:hint="default"/>
      </w:rPr>
    </w:lvl>
    <w:lvl w:ilvl="5">
      <w:start w:val="1"/>
      <w:numFmt w:val="decimal"/>
      <w:lvlRestart w:val="0"/>
      <w:lvlText w:val="%3.%4.%5.%6"/>
      <w:lvlJc w:val="left"/>
      <w:pPr>
        <w:ind w:left="136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E90004"/>
    <w:multiLevelType w:val="multilevel"/>
    <w:tmpl w:val="9300CB0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ED4DA0"/>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737F6"/>
    <w:multiLevelType w:val="hybridMultilevel"/>
    <w:tmpl w:val="3A005B18"/>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5E580FE0"/>
    <w:multiLevelType w:val="hybridMultilevel"/>
    <w:tmpl w:val="75C448F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1" w15:restartNumberingAfterBreak="0">
    <w:nsid w:val="63CF4503"/>
    <w:multiLevelType w:val="multilevel"/>
    <w:tmpl w:val="91A0265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B83CF8"/>
    <w:multiLevelType w:val="multilevel"/>
    <w:tmpl w:val="F19CB2B6"/>
    <w:lvl w:ilvl="0">
      <w:start w:val="4"/>
      <w:numFmt w:val="decimal"/>
      <w:lvlText w:val="%1."/>
      <w:lvlJc w:val="left"/>
      <w:pPr>
        <w:ind w:left="390" w:hanging="390"/>
      </w:pPr>
      <w:rPr>
        <w:rFonts w:hint="default"/>
      </w:rPr>
    </w:lvl>
    <w:lvl w:ilvl="1">
      <w:start w:val="1"/>
      <w:numFmt w:val="decimal"/>
      <w:pStyle w:val="Tito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B9B698B"/>
    <w:multiLevelType w:val="multilevel"/>
    <w:tmpl w:val="EF927C14"/>
    <w:lvl w:ilvl="0">
      <w:start w:val="1"/>
      <w:numFmt w:val="decimal"/>
      <w:lvlText w:val="%1."/>
      <w:lvlJc w:val="left"/>
      <w:pPr>
        <w:ind w:left="360" w:hanging="360"/>
      </w:pPr>
      <w:rPr>
        <w:rFonts w:hint="default"/>
      </w:rPr>
    </w:lvl>
    <w:lvl w:ilvl="1">
      <w:numFmt w:val="bullet"/>
      <w:lvlText w:val="-"/>
      <w:lvlJc w:val="left"/>
      <w:pPr>
        <w:ind w:left="1440" w:hanging="360"/>
      </w:pPr>
      <w:rPr>
        <w:rFonts w:ascii="Calibri" w:eastAsiaTheme="minorHAnsi" w:hAnsi="Calibri" w:cs="Calibri"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D580576"/>
    <w:multiLevelType w:val="hybridMultilevel"/>
    <w:tmpl w:val="8252F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5E5AB8"/>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A3690A"/>
    <w:multiLevelType w:val="hybridMultilevel"/>
    <w:tmpl w:val="FB7A3F9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1F0A162E">
      <w:start w:val="2"/>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0B7240"/>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9"/>
  </w:num>
  <w:num w:numId="4">
    <w:abstractNumId w:val="24"/>
  </w:num>
  <w:num w:numId="5">
    <w:abstractNumId w:val="9"/>
  </w:num>
  <w:num w:numId="6">
    <w:abstractNumId w:val="5"/>
  </w:num>
  <w:num w:numId="7">
    <w:abstractNumId w:val="22"/>
  </w:num>
  <w:num w:numId="8">
    <w:abstractNumId w:val="7"/>
  </w:num>
  <w:num w:numId="9">
    <w:abstractNumId w:val="2"/>
  </w:num>
  <w:num w:numId="10">
    <w:abstractNumId w:val="16"/>
  </w:num>
  <w:num w:numId="11">
    <w:abstractNumId w:val="15"/>
  </w:num>
  <w:num w:numId="12">
    <w:abstractNumId w:val="14"/>
  </w:num>
  <w:num w:numId="13">
    <w:abstractNumId w:val="18"/>
  </w:num>
  <w:num w:numId="14">
    <w:abstractNumId w:val="1"/>
  </w:num>
  <w:num w:numId="15">
    <w:abstractNumId w:val="17"/>
  </w:num>
  <w:num w:numId="16">
    <w:abstractNumId w:val="4"/>
  </w:num>
  <w:num w:numId="17">
    <w:abstractNumId w:val="6"/>
  </w:num>
  <w:num w:numId="18">
    <w:abstractNumId w:val="0"/>
  </w:num>
  <w:num w:numId="19">
    <w:abstractNumId w:val="11"/>
  </w:num>
  <w:num w:numId="20">
    <w:abstractNumId w:val="27"/>
  </w:num>
  <w:num w:numId="21">
    <w:abstractNumId w:val="25"/>
  </w:num>
  <w:num w:numId="22">
    <w:abstractNumId w:val="0"/>
  </w:num>
  <w:num w:numId="23">
    <w:abstractNumId w:val="21"/>
  </w:num>
  <w:num w:numId="24">
    <w:abstractNumId w:val="23"/>
  </w:num>
  <w:num w:numId="25">
    <w:abstractNumId w:val="0"/>
  </w:num>
  <w:num w:numId="26">
    <w:abstractNumId w:val="13"/>
  </w:num>
  <w:num w:numId="27">
    <w:abstractNumId w:val="12"/>
  </w:num>
  <w:num w:numId="28">
    <w:abstractNumId w:val="26"/>
  </w:num>
  <w:num w:numId="29">
    <w:abstractNumId w:val="10"/>
  </w:num>
  <w:num w:numId="30">
    <w:abstractNumId w:val="20"/>
  </w:num>
  <w:num w:numId="31">
    <w:abstractNumId w:val="3"/>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252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A7"/>
    <w:rsid w:val="000111FF"/>
    <w:rsid w:val="00014628"/>
    <w:rsid w:val="00014C10"/>
    <w:rsid w:val="00017707"/>
    <w:rsid w:val="00027994"/>
    <w:rsid w:val="000330AD"/>
    <w:rsid w:val="00033746"/>
    <w:rsid w:val="00046BE2"/>
    <w:rsid w:val="00050321"/>
    <w:rsid w:val="000557F1"/>
    <w:rsid w:val="0005679B"/>
    <w:rsid w:val="000658EF"/>
    <w:rsid w:val="00070EA7"/>
    <w:rsid w:val="0007211B"/>
    <w:rsid w:val="00091B10"/>
    <w:rsid w:val="000925C1"/>
    <w:rsid w:val="000925FC"/>
    <w:rsid w:val="00093646"/>
    <w:rsid w:val="000A0CAC"/>
    <w:rsid w:val="000A4B24"/>
    <w:rsid w:val="000B1043"/>
    <w:rsid w:val="000D3690"/>
    <w:rsid w:val="000D3D94"/>
    <w:rsid w:val="000D5240"/>
    <w:rsid w:val="000E5421"/>
    <w:rsid w:val="000E5CF5"/>
    <w:rsid w:val="000E7525"/>
    <w:rsid w:val="000F3724"/>
    <w:rsid w:val="000F6BD5"/>
    <w:rsid w:val="00102135"/>
    <w:rsid w:val="00103DE4"/>
    <w:rsid w:val="001061AB"/>
    <w:rsid w:val="00113A9C"/>
    <w:rsid w:val="00120A23"/>
    <w:rsid w:val="00123091"/>
    <w:rsid w:val="0012418B"/>
    <w:rsid w:val="0013573E"/>
    <w:rsid w:val="00137254"/>
    <w:rsid w:val="00137CF4"/>
    <w:rsid w:val="00146B42"/>
    <w:rsid w:val="00146DB3"/>
    <w:rsid w:val="0015243F"/>
    <w:rsid w:val="00162C3E"/>
    <w:rsid w:val="0017669C"/>
    <w:rsid w:val="00190CB6"/>
    <w:rsid w:val="001A0E3D"/>
    <w:rsid w:val="001C4502"/>
    <w:rsid w:val="001D581E"/>
    <w:rsid w:val="001D6E43"/>
    <w:rsid w:val="001E60B7"/>
    <w:rsid w:val="001F402C"/>
    <w:rsid w:val="001F5C7D"/>
    <w:rsid w:val="0020246B"/>
    <w:rsid w:val="00207E4D"/>
    <w:rsid w:val="002248F0"/>
    <w:rsid w:val="00233EB9"/>
    <w:rsid w:val="00253FDC"/>
    <w:rsid w:val="002574C5"/>
    <w:rsid w:val="00276CCE"/>
    <w:rsid w:val="00281690"/>
    <w:rsid w:val="002A0B04"/>
    <w:rsid w:val="002A3726"/>
    <w:rsid w:val="002A3EBC"/>
    <w:rsid w:val="002B0345"/>
    <w:rsid w:val="002B51F3"/>
    <w:rsid w:val="002B6501"/>
    <w:rsid w:val="002B68E0"/>
    <w:rsid w:val="002C1522"/>
    <w:rsid w:val="002D010E"/>
    <w:rsid w:val="002D7844"/>
    <w:rsid w:val="002E3723"/>
    <w:rsid w:val="002F01E5"/>
    <w:rsid w:val="002F0624"/>
    <w:rsid w:val="00303409"/>
    <w:rsid w:val="003162DE"/>
    <w:rsid w:val="003176A0"/>
    <w:rsid w:val="00324E33"/>
    <w:rsid w:val="00327D94"/>
    <w:rsid w:val="003326FF"/>
    <w:rsid w:val="003332B6"/>
    <w:rsid w:val="00333BE0"/>
    <w:rsid w:val="003411AC"/>
    <w:rsid w:val="00347269"/>
    <w:rsid w:val="0035050B"/>
    <w:rsid w:val="0035454C"/>
    <w:rsid w:val="00374956"/>
    <w:rsid w:val="003901E7"/>
    <w:rsid w:val="003A2AC5"/>
    <w:rsid w:val="003A3554"/>
    <w:rsid w:val="003A4306"/>
    <w:rsid w:val="003B00CA"/>
    <w:rsid w:val="003B7286"/>
    <w:rsid w:val="003C7212"/>
    <w:rsid w:val="003D044A"/>
    <w:rsid w:val="003D0AEA"/>
    <w:rsid w:val="003D0E04"/>
    <w:rsid w:val="003D0F87"/>
    <w:rsid w:val="003D3E39"/>
    <w:rsid w:val="003D6EBE"/>
    <w:rsid w:val="003E1695"/>
    <w:rsid w:val="003E5DFF"/>
    <w:rsid w:val="003E7CF9"/>
    <w:rsid w:val="004023CA"/>
    <w:rsid w:val="004024E6"/>
    <w:rsid w:val="0040668B"/>
    <w:rsid w:val="00406D29"/>
    <w:rsid w:val="00411B47"/>
    <w:rsid w:val="00413AF8"/>
    <w:rsid w:val="00415460"/>
    <w:rsid w:val="0044459A"/>
    <w:rsid w:val="00451378"/>
    <w:rsid w:val="00480914"/>
    <w:rsid w:val="00495967"/>
    <w:rsid w:val="004A2A08"/>
    <w:rsid w:val="004A2BF1"/>
    <w:rsid w:val="004A483E"/>
    <w:rsid w:val="004A7849"/>
    <w:rsid w:val="004B5058"/>
    <w:rsid w:val="004C3DC5"/>
    <w:rsid w:val="004D2B32"/>
    <w:rsid w:val="004D7BAB"/>
    <w:rsid w:val="004F03DC"/>
    <w:rsid w:val="00501424"/>
    <w:rsid w:val="00536B85"/>
    <w:rsid w:val="00540360"/>
    <w:rsid w:val="005524A7"/>
    <w:rsid w:val="00552563"/>
    <w:rsid w:val="00575496"/>
    <w:rsid w:val="00586277"/>
    <w:rsid w:val="00591653"/>
    <w:rsid w:val="00591827"/>
    <w:rsid w:val="005B33D5"/>
    <w:rsid w:val="005C1940"/>
    <w:rsid w:val="005C2F03"/>
    <w:rsid w:val="005C3CDD"/>
    <w:rsid w:val="005D04EA"/>
    <w:rsid w:val="005D18BD"/>
    <w:rsid w:val="005D4073"/>
    <w:rsid w:val="005D77B7"/>
    <w:rsid w:val="005F718E"/>
    <w:rsid w:val="00604B87"/>
    <w:rsid w:val="00612E5A"/>
    <w:rsid w:val="0061512F"/>
    <w:rsid w:val="0062201A"/>
    <w:rsid w:val="00650717"/>
    <w:rsid w:val="00652858"/>
    <w:rsid w:val="006651CA"/>
    <w:rsid w:val="0067261B"/>
    <w:rsid w:val="00673367"/>
    <w:rsid w:val="00687271"/>
    <w:rsid w:val="00695467"/>
    <w:rsid w:val="006973CA"/>
    <w:rsid w:val="006A1F59"/>
    <w:rsid w:val="006A796E"/>
    <w:rsid w:val="006C36B5"/>
    <w:rsid w:val="006C65F4"/>
    <w:rsid w:val="006E5A8B"/>
    <w:rsid w:val="0070074D"/>
    <w:rsid w:val="0070191C"/>
    <w:rsid w:val="00734084"/>
    <w:rsid w:val="00734FC3"/>
    <w:rsid w:val="007350CA"/>
    <w:rsid w:val="00741091"/>
    <w:rsid w:val="007440E1"/>
    <w:rsid w:val="00746BA6"/>
    <w:rsid w:val="00752A87"/>
    <w:rsid w:val="00754BE2"/>
    <w:rsid w:val="007619C4"/>
    <w:rsid w:val="007633FE"/>
    <w:rsid w:val="00765FA2"/>
    <w:rsid w:val="007736D3"/>
    <w:rsid w:val="00774A64"/>
    <w:rsid w:val="007834E0"/>
    <w:rsid w:val="00786607"/>
    <w:rsid w:val="00786B9D"/>
    <w:rsid w:val="0079373F"/>
    <w:rsid w:val="007B2CD0"/>
    <w:rsid w:val="007B6CB1"/>
    <w:rsid w:val="007C0B38"/>
    <w:rsid w:val="007C44B7"/>
    <w:rsid w:val="007C59A8"/>
    <w:rsid w:val="007D1082"/>
    <w:rsid w:val="007D156C"/>
    <w:rsid w:val="007D7113"/>
    <w:rsid w:val="007E6208"/>
    <w:rsid w:val="007E7E26"/>
    <w:rsid w:val="007F0E5C"/>
    <w:rsid w:val="007F42E1"/>
    <w:rsid w:val="007F5C03"/>
    <w:rsid w:val="0081420D"/>
    <w:rsid w:val="0082498F"/>
    <w:rsid w:val="008272D4"/>
    <w:rsid w:val="00832B60"/>
    <w:rsid w:val="00840B85"/>
    <w:rsid w:val="00855667"/>
    <w:rsid w:val="00864B07"/>
    <w:rsid w:val="00866006"/>
    <w:rsid w:val="00870A87"/>
    <w:rsid w:val="008750BF"/>
    <w:rsid w:val="0088544C"/>
    <w:rsid w:val="00890234"/>
    <w:rsid w:val="00890D4C"/>
    <w:rsid w:val="008A0D57"/>
    <w:rsid w:val="008D6215"/>
    <w:rsid w:val="008E2CBF"/>
    <w:rsid w:val="008E3F8E"/>
    <w:rsid w:val="008E43B6"/>
    <w:rsid w:val="008E5B8A"/>
    <w:rsid w:val="008F42F2"/>
    <w:rsid w:val="00900972"/>
    <w:rsid w:val="00902652"/>
    <w:rsid w:val="00903305"/>
    <w:rsid w:val="00903ABB"/>
    <w:rsid w:val="00903E87"/>
    <w:rsid w:val="009057F4"/>
    <w:rsid w:val="0092349E"/>
    <w:rsid w:val="00923DAF"/>
    <w:rsid w:val="00927477"/>
    <w:rsid w:val="00931E8B"/>
    <w:rsid w:val="009346F5"/>
    <w:rsid w:val="0094549C"/>
    <w:rsid w:val="009568D4"/>
    <w:rsid w:val="00961448"/>
    <w:rsid w:val="00961A89"/>
    <w:rsid w:val="009649B5"/>
    <w:rsid w:val="00967A66"/>
    <w:rsid w:val="00972707"/>
    <w:rsid w:val="00976AFB"/>
    <w:rsid w:val="00977CB5"/>
    <w:rsid w:val="00993E93"/>
    <w:rsid w:val="009A735C"/>
    <w:rsid w:val="009B1BCD"/>
    <w:rsid w:val="009B4358"/>
    <w:rsid w:val="009C592D"/>
    <w:rsid w:val="009D460D"/>
    <w:rsid w:val="009E4320"/>
    <w:rsid w:val="00A018E3"/>
    <w:rsid w:val="00A050D2"/>
    <w:rsid w:val="00A1171B"/>
    <w:rsid w:val="00A12907"/>
    <w:rsid w:val="00A1610E"/>
    <w:rsid w:val="00A2061F"/>
    <w:rsid w:val="00A245E9"/>
    <w:rsid w:val="00A411CF"/>
    <w:rsid w:val="00A43394"/>
    <w:rsid w:val="00A43EB5"/>
    <w:rsid w:val="00A51781"/>
    <w:rsid w:val="00A5580E"/>
    <w:rsid w:val="00A5700C"/>
    <w:rsid w:val="00A616E1"/>
    <w:rsid w:val="00A62EAD"/>
    <w:rsid w:val="00A636BC"/>
    <w:rsid w:val="00A70024"/>
    <w:rsid w:val="00A84777"/>
    <w:rsid w:val="00A84AF4"/>
    <w:rsid w:val="00A86702"/>
    <w:rsid w:val="00A9108D"/>
    <w:rsid w:val="00A9121D"/>
    <w:rsid w:val="00AB2F96"/>
    <w:rsid w:val="00AB639D"/>
    <w:rsid w:val="00AC3F3C"/>
    <w:rsid w:val="00AC503C"/>
    <w:rsid w:val="00AE1E19"/>
    <w:rsid w:val="00AE6FFE"/>
    <w:rsid w:val="00AF24A9"/>
    <w:rsid w:val="00AF4166"/>
    <w:rsid w:val="00B02EB3"/>
    <w:rsid w:val="00B041ED"/>
    <w:rsid w:val="00B052CD"/>
    <w:rsid w:val="00B05918"/>
    <w:rsid w:val="00B15EFA"/>
    <w:rsid w:val="00B170F3"/>
    <w:rsid w:val="00B21354"/>
    <w:rsid w:val="00B213CE"/>
    <w:rsid w:val="00B360E1"/>
    <w:rsid w:val="00B40CA7"/>
    <w:rsid w:val="00B52DC7"/>
    <w:rsid w:val="00B574BB"/>
    <w:rsid w:val="00B66976"/>
    <w:rsid w:val="00B710F4"/>
    <w:rsid w:val="00B736D3"/>
    <w:rsid w:val="00B82D97"/>
    <w:rsid w:val="00B82F93"/>
    <w:rsid w:val="00B83C85"/>
    <w:rsid w:val="00B877C6"/>
    <w:rsid w:val="00BA7139"/>
    <w:rsid w:val="00BB36B4"/>
    <w:rsid w:val="00BC08A1"/>
    <w:rsid w:val="00BC1EF2"/>
    <w:rsid w:val="00BD01ED"/>
    <w:rsid w:val="00BD6863"/>
    <w:rsid w:val="00BE494F"/>
    <w:rsid w:val="00BF2A0E"/>
    <w:rsid w:val="00BF5E3C"/>
    <w:rsid w:val="00BF6A8E"/>
    <w:rsid w:val="00C01A27"/>
    <w:rsid w:val="00C02F57"/>
    <w:rsid w:val="00C057A0"/>
    <w:rsid w:val="00C0677F"/>
    <w:rsid w:val="00C06DA8"/>
    <w:rsid w:val="00C1014F"/>
    <w:rsid w:val="00C10D11"/>
    <w:rsid w:val="00C112D9"/>
    <w:rsid w:val="00C122B9"/>
    <w:rsid w:val="00C123D2"/>
    <w:rsid w:val="00C12A03"/>
    <w:rsid w:val="00C17FEE"/>
    <w:rsid w:val="00C203D1"/>
    <w:rsid w:val="00C22C52"/>
    <w:rsid w:val="00C34D70"/>
    <w:rsid w:val="00C37B11"/>
    <w:rsid w:val="00C45070"/>
    <w:rsid w:val="00C546EA"/>
    <w:rsid w:val="00C705B1"/>
    <w:rsid w:val="00C7110A"/>
    <w:rsid w:val="00C724DB"/>
    <w:rsid w:val="00C82EC1"/>
    <w:rsid w:val="00C85518"/>
    <w:rsid w:val="00C86CE2"/>
    <w:rsid w:val="00C92BC3"/>
    <w:rsid w:val="00CA3C24"/>
    <w:rsid w:val="00CC1761"/>
    <w:rsid w:val="00CD48C3"/>
    <w:rsid w:val="00CD507E"/>
    <w:rsid w:val="00CE5752"/>
    <w:rsid w:val="00CF6D27"/>
    <w:rsid w:val="00D11B9B"/>
    <w:rsid w:val="00D136F5"/>
    <w:rsid w:val="00D1533F"/>
    <w:rsid w:val="00D207C5"/>
    <w:rsid w:val="00D22317"/>
    <w:rsid w:val="00D24AAB"/>
    <w:rsid w:val="00D42050"/>
    <w:rsid w:val="00D55BE1"/>
    <w:rsid w:val="00D57ECE"/>
    <w:rsid w:val="00D853B5"/>
    <w:rsid w:val="00D92C0D"/>
    <w:rsid w:val="00DA7A55"/>
    <w:rsid w:val="00DA7C70"/>
    <w:rsid w:val="00DA7F96"/>
    <w:rsid w:val="00DB47BA"/>
    <w:rsid w:val="00DC212C"/>
    <w:rsid w:val="00DD2134"/>
    <w:rsid w:val="00E002F9"/>
    <w:rsid w:val="00E021DA"/>
    <w:rsid w:val="00E139D0"/>
    <w:rsid w:val="00E16065"/>
    <w:rsid w:val="00E26604"/>
    <w:rsid w:val="00E42F48"/>
    <w:rsid w:val="00E4337D"/>
    <w:rsid w:val="00E459E7"/>
    <w:rsid w:val="00E50585"/>
    <w:rsid w:val="00E54566"/>
    <w:rsid w:val="00E6441D"/>
    <w:rsid w:val="00E73E65"/>
    <w:rsid w:val="00E80865"/>
    <w:rsid w:val="00E81C83"/>
    <w:rsid w:val="00E852EB"/>
    <w:rsid w:val="00E9449E"/>
    <w:rsid w:val="00E96964"/>
    <w:rsid w:val="00E97BAC"/>
    <w:rsid w:val="00EA6C0B"/>
    <w:rsid w:val="00EA7F8F"/>
    <w:rsid w:val="00EB1500"/>
    <w:rsid w:val="00ED11D6"/>
    <w:rsid w:val="00ED3AC0"/>
    <w:rsid w:val="00EF0332"/>
    <w:rsid w:val="00EF0B9D"/>
    <w:rsid w:val="00EF2181"/>
    <w:rsid w:val="00EF791B"/>
    <w:rsid w:val="00F060AB"/>
    <w:rsid w:val="00F07AF2"/>
    <w:rsid w:val="00F07C47"/>
    <w:rsid w:val="00F2501B"/>
    <w:rsid w:val="00F32889"/>
    <w:rsid w:val="00F376BC"/>
    <w:rsid w:val="00F41ACA"/>
    <w:rsid w:val="00F70D2E"/>
    <w:rsid w:val="00F7638D"/>
    <w:rsid w:val="00F80CD3"/>
    <w:rsid w:val="00F81619"/>
    <w:rsid w:val="00F911E4"/>
    <w:rsid w:val="00F91309"/>
    <w:rsid w:val="00FA078D"/>
    <w:rsid w:val="00FB0431"/>
    <w:rsid w:val="00FB46A6"/>
    <w:rsid w:val="00FB507D"/>
    <w:rsid w:val="00FB5DFE"/>
    <w:rsid w:val="00FB761D"/>
    <w:rsid w:val="00FC078F"/>
    <w:rsid w:val="00FC619B"/>
    <w:rsid w:val="00FF0F11"/>
    <w:rsid w:val="00FF4440"/>
    <w:rsid w:val="00FF5CC6"/>
    <w:rsid w:val="00FF76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52729"/>
    </o:shapedefaults>
    <o:shapelayout v:ext="edit">
      <o:idmap v:ext="edit" data="1"/>
    </o:shapelayout>
  </w:shapeDefaults>
  <w:doNotEmbedSmartTags/>
  <w:decimalSymbol w:val=","/>
  <w:listSeparator w:val=";"/>
  <w14:docId w14:val="103E0D61"/>
  <w15:docId w15:val="{C83340C4-54AC-4996-93A4-815F1691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6DB3"/>
    <w:pPr>
      <w:suppressAutoHyphens/>
      <w:spacing w:line="276" w:lineRule="auto"/>
      <w:jc w:val="both"/>
    </w:pPr>
    <w:rPr>
      <w:rFonts w:asciiTheme="minorHAnsi" w:hAnsiTheme="minorHAnsi" w:cstheme="minorHAnsi"/>
      <w:sz w:val="22"/>
      <w:szCs w:val="24"/>
      <w:lang w:eastAsia="ar-SA"/>
    </w:rPr>
  </w:style>
  <w:style w:type="paragraph" w:styleId="Titolo1">
    <w:name w:val="heading 1"/>
    <w:basedOn w:val="Normale"/>
    <w:next w:val="Normale"/>
    <w:link w:val="Titolo1Carattere"/>
    <w:uiPriority w:val="9"/>
    <w:qFormat/>
    <w:rsid w:val="002B51F3"/>
    <w:pPr>
      <w:keepNext/>
      <w:numPr>
        <w:numId w:val="26"/>
      </w:numPr>
      <w:outlineLvl w:val="0"/>
    </w:pPr>
    <w:rPr>
      <w:b/>
      <w:bCs/>
      <w:sz w:val="24"/>
      <w:szCs w:val="28"/>
    </w:rPr>
  </w:style>
  <w:style w:type="paragraph" w:styleId="Titolo2">
    <w:name w:val="heading 2"/>
    <w:basedOn w:val="Normale"/>
    <w:next w:val="Normale"/>
    <w:link w:val="Titolo2Carattere"/>
    <w:uiPriority w:val="9"/>
    <w:qFormat/>
    <w:rsid w:val="002B51F3"/>
    <w:pPr>
      <w:keepNext/>
      <w:numPr>
        <w:ilvl w:val="1"/>
        <w:numId w:val="7"/>
      </w:numPr>
      <w:outlineLvl w:val="1"/>
    </w:pPr>
    <w:rPr>
      <w:b/>
      <w:bCs/>
      <w:szCs w:val="22"/>
    </w:rPr>
  </w:style>
  <w:style w:type="paragraph" w:styleId="Titolo3">
    <w:name w:val="heading 3"/>
    <w:basedOn w:val="Normale"/>
    <w:next w:val="Normale"/>
    <w:link w:val="Titolo3Carattere"/>
    <w:uiPriority w:val="9"/>
    <w:qFormat/>
    <w:rsid w:val="00900972"/>
    <w:pPr>
      <w:keepNext/>
      <w:numPr>
        <w:ilvl w:val="2"/>
        <w:numId w:val="1"/>
      </w:numPr>
      <w:outlineLvl w:val="2"/>
    </w:pPr>
    <w:rPr>
      <w:b/>
      <w:bCs/>
    </w:rPr>
  </w:style>
  <w:style w:type="paragraph" w:styleId="Titolo4">
    <w:name w:val="heading 4"/>
    <w:basedOn w:val="Normale"/>
    <w:next w:val="Normale"/>
    <w:link w:val="Titolo4Carattere"/>
    <w:uiPriority w:val="9"/>
    <w:unhideWhenUsed/>
    <w:qFormat/>
    <w:rsid w:val="00AB2F96"/>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976AFB"/>
    <w:pPr>
      <w:keepNext/>
      <w:keepLines/>
      <w:suppressAutoHyphens w:val="0"/>
      <w:spacing w:before="200"/>
      <w:ind w:left="1361"/>
      <w:outlineLvl w:val="4"/>
    </w:pPr>
    <w:rPr>
      <w:rFonts w:asciiTheme="majorHAnsi" w:eastAsiaTheme="majorEastAsia" w:hAnsiTheme="majorHAnsi" w:cstheme="majorBidi"/>
      <w:color w:val="243F60" w:themeColor="accent1" w:themeShade="7F"/>
      <w:szCs w:val="22"/>
      <w:lang w:val="en-US" w:eastAsia="en-US"/>
    </w:rPr>
  </w:style>
  <w:style w:type="paragraph" w:styleId="Titolo6">
    <w:name w:val="heading 6"/>
    <w:basedOn w:val="Normale"/>
    <w:next w:val="Normale"/>
    <w:link w:val="Titolo6Carattere"/>
    <w:uiPriority w:val="9"/>
    <w:semiHidden/>
    <w:unhideWhenUsed/>
    <w:qFormat/>
    <w:rsid w:val="00976AFB"/>
    <w:pPr>
      <w:keepNext/>
      <w:keepLines/>
      <w:numPr>
        <w:ilvl w:val="5"/>
        <w:numId w:val="8"/>
      </w:numPr>
      <w:suppressAutoHyphens w:val="0"/>
      <w:spacing w:before="200"/>
      <w:outlineLvl w:val="5"/>
    </w:pPr>
    <w:rPr>
      <w:rFonts w:asciiTheme="majorHAnsi" w:eastAsiaTheme="majorEastAsia" w:hAnsiTheme="majorHAnsi" w:cstheme="majorBidi"/>
      <w:i/>
      <w:iCs/>
      <w:color w:val="243F60" w:themeColor="accent1" w:themeShade="7F"/>
      <w:szCs w:val="22"/>
      <w:lang w:val="en-US" w:eastAsia="en-US"/>
    </w:rPr>
  </w:style>
  <w:style w:type="paragraph" w:styleId="Titolo7">
    <w:name w:val="heading 7"/>
    <w:basedOn w:val="Normale"/>
    <w:next w:val="Normale"/>
    <w:link w:val="Titolo7Carattere"/>
    <w:uiPriority w:val="9"/>
    <w:semiHidden/>
    <w:unhideWhenUsed/>
    <w:qFormat/>
    <w:rsid w:val="00976AFB"/>
    <w:pPr>
      <w:keepNext/>
      <w:keepLines/>
      <w:numPr>
        <w:ilvl w:val="6"/>
        <w:numId w:val="8"/>
      </w:numPr>
      <w:suppressAutoHyphens w:val="0"/>
      <w:spacing w:before="200"/>
      <w:outlineLvl w:val="6"/>
    </w:pPr>
    <w:rPr>
      <w:rFonts w:asciiTheme="majorHAnsi" w:eastAsiaTheme="majorEastAsia" w:hAnsiTheme="majorHAnsi" w:cstheme="majorBidi"/>
      <w:i/>
      <w:iCs/>
      <w:color w:val="404040" w:themeColor="text1" w:themeTint="BF"/>
      <w:szCs w:val="22"/>
      <w:lang w:val="en-US" w:eastAsia="en-US"/>
    </w:rPr>
  </w:style>
  <w:style w:type="paragraph" w:styleId="Titolo8">
    <w:name w:val="heading 8"/>
    <w:basedOn w:val="Normale"/>
    <w:next w:val="Normale"/>
    <w:link w:val="Titolo8Carattere"/>
    <w:uiPriority w:val="9"/>
    <w:semiHidden/>
    <w:unhideWhenUsed/>
    <w:qFormat/>
    <w:rsid w:val="00976AFB"/>
    <w:pPr>
      <w:keepNext/>
      <w:keepLines/>
      <w:numPr>
        <w:ilvl w:val="7"/>
        <w:numId w:val="8"/>
      </w:numPr>
      <w:suppressAutoHyphens w:val="0"/>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Titolo9">
    <w:name w:val="heading 9"/>
    <w:basedOn w:val="Normale"/>
    <w:next w:val="Normale"/>
    <w:link w:val="Titolo9Carattere"/>
    <w:uiPriority w:val="9"/>
    <w:semiHidden/>
    <w:unhideWhenUsed/>
    <w:qFormat/>
    <w:rsid w:val="00976AFB"/>
    <w:pPr>
      <w:keepNext/>
      <w:keepLines/>
      <w:numPr>
        <w:ilvl w:val="8"/>
        <w:numId w:val="8"/>
      </w:numPr>
      <w:suppressAutoHyphens w:val="0"/>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1">
    <w:name w:val="Carattere predefinito paragrafo1"/>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link w:val="CorpotestoCarattere"/>
    <w:rPr>
      <w:b/>
      <w:bCs/>
      <w:sz w:val="20"/>
      <w:lang w:val="x-non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eastAsia="Arial Unicode MS" w:cs="Tahoma"/>
      <w:sz w:val="28"/>
      <w:szCs w:val="28"/>
    </w:rPr>
  </w:style>
  <w:style w:type="paragraph" w:styleId="Rientrocorpodeltesto">
    <w:name w:val="Body Text Indent"/>
    <w:basedOn w:val="Normale"/>
    <w:pPr>
      <w:ind w:firstLine="6480"/>
    </w:pPr>
    <w:rPr>
      <w:rFonts w:cs="Arial"/>
      <w:b/>
      <w:sz w:val="20"/>
    </w:rPr>
  </w:style>
  <w:style w:type="character" w:customStyle="1" w:styleId="CorpotestoCarattere">
    <w:name w:val="Corpo testo Carattere"/>
    <w:link w:val="Corpotesto"/>
    <w:rsid w:val="00E4337D"/>
    <w:rPr>
      <w:rFonts w:ascii="Arial" w:hAnsi="Arial" w:cs="Arial"/>
      <w:b/>
      <w:bCs/>
      <w:szCs w:val="24"/>
      <w:lang w:eastAsia="ar-SA"/>
    </w:rPr>
  </w:style>
  <w:style w:type="character" w:styleId="Collegamentoipertestuale">
    <w:name w:val="Hyperlink"/>
    <w:uiPriority w:val="99"/>
    <w:unhideWhenUsed/>
    <w:rsid w:val="00A5700C"/>
    <w:rPr>
      <w:color w:val="0000FF"/>
      <w:u w:val="single"/>
    </w:rPr>
  </w:style>
  <w:style w:type="paragraph" w:styleId="Paragrafoelenco">
    <w:name w:val="List Paragraph"/>
    <w:aliases w:val="Yellow Bullet,Normal bullet 2,Bullet list,Numbered List,Paragraph,Citation List,List Paragraph (numbered (a)),List Paragraph1,Heading 2_sj,Paragraphe de liste PBLH,Figure_name,Equipment,Numbered Indented Text,lp1,List Paragraph11,Dot pt"/>
    <w:basedOn w:val="Normale"/>
    <w:link w:val="ParagrafoelencoCarattere"/>
    <w:uiPriority w:val="34"/>
    <w:qFormat/>
    <w:rsid w:val="00D92C0D"/>
    <w:pPr>
      <w:suppressAutoHyphens w:val="0"/>
      <w:spacing w:after="200"/>
      <w:ind w:left="720"/>
      <w:contextualSpacing/>
    </w:pPr>
    <w:rPr>
      <w:rFonts w:ascii="Calibri" w:eastAsia="Calibri" w:hAnsi="Calibri"/>
      <w:szCs w:val="22"/>
      <w:lang w:eastAsia="en-US"/>
    </w:rPr>
  </w:style>
  <w:style w:type="character" w:customStyle="1" w:styleId="ParagrafoelencoCarattere">
    <w:name w:val="Paragrafo elenco Carattere"/>
    <w:aliases w:val="Yellow Bullet Carattere,Normal bullet 2 Carattere,Bullet list Carattere,Numbered List Carattere,Paragraph Carattere,Citation List Carattere,List Paragraph (numbered (a)) Carattere,List Paragraph1 Carattere,Equipment Carattere"/>
    <w:link w:val="Paragrafoelenco"/>
    <w:uiPriority w:val="34"/>
    <w:qFormat/>
    <w:rsid w:val="00D92C0D"/>
    <w:rPr>
      <w:rFonts w:ascii="Calibri" w:eastAsia="Calibri" w:hAnsi="Calibri" w:cs="Times New Roman"/>
      <w:sz w:val="22"/>
      <w:szCs w:val="22"/>
      <w:lang w:eastAsia="en-US"/>
    </w:rPr>
  </w:style>
  <w:style w:type="table" w:styleId="Grigliatabella">
    <w:name w:val="Table Grid"/>
    <w:basedOn w:val="Tabellanormale"/>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459E7"/>
    <w:pPr>
      <w:tabs>
        <w:tab w:val="center" w:pos="4819"/>
        <w:tab w:val="right" w:pos="9638"/>
      </w:tabs>
    </w:pPr>
  </w:style>
  <w:style w:type="character" w:customStyle="1" w:styleId="PidipaginaCarattere">
    <w:name w:val="Piè di pagina Carattere"/>
    <w:link w:val="Pidipagina"/>
    <w:uiPriority w:val="99"/>
    <w:rsid w:val="00E459E7"/>
    <w:rPr>
      <w:sz w:val="24"/>
      <w:szCs w:val="24"/>
      <w:lang w:eastAsia="ar-SA"/>
    </w:rPr>
  </w:style>
  <w:style w:type="paragraph" w:styleId="Testofumetto">
    <w:name w:val="Balloon Text"/>
    <w:basedOn w:val="Normale"/>
    <w:link w:val="TestofumettoCarattere"/>
    <w:uiPriority w:val="99"/>
    <w:semiHidden/>
    <w:unhideWhenUsed/>
    <w:rsid w:val="00E459E7"/>
    <w:rPr>
      <w:rFonts w:ascii="Tahoma" w:hAnsi="Tahoma" w:cs="Tahoma"/>
      <w:sz w:val="16"/>
      <w:szCs w:val="16"/>
    </w:rPr>
  </w:style>
  <w:style w:type="character" w:customStyle="1" w:styleId="TestofumettoCarattere">
    <w:name w:val="Testo fumetto Carattere"/>
    <w:link w:val="Testofumetto"/>
    <w:uiPriority w:val="99"/>
    <w:semiHidden/>
    <w:rsid w:val="00E459E7"/>
    <w:rPr>
      <w:rFonts w:ascii="Tahoma" w:hAnsi="Tahoma" w:cs="Tahoma"/>
      <w:sz w:val="16"/>
      <w:szCs w:val="16"/>
      <w:lang w:eastAsia="ar-SA"/>
    </w:rPr>
  </w:style>
  <w:style w:type="paragraph" w:styleId="Nessunaspaziatura">
    <w:name w:val="No Spacing"/>
    <w:link w:val="NessunaspaziaturaCarattere"/>
    <w:uiPriority w:val="1"/>
    <w:qFormat/>
    <w:rsid w:val="007834E0"/>
    <w:rPr>
      <w:rFonts w:ascii="Calibri" w:hAnsi="Calibri"/>
      <w:sz w:val="22"/>
      <w:szCs w:val="22"/>
      <w:lang w:eastAsia="en-US"/>
    </w:rPr>
  </w:style>
  <w:style w:type="character" w:customStyle="1" w:styleId="NessunaspaziaturaCarattere">
    <w:name w:val="Nessuna spaziatura Carattere"/>
    <w:link w:val="Nessunaspaziatura"/>
    <w:uiPriority w:val="1"/>
    <w:rsid w:val="007834E0"/>
    <w:rPr>
      <w:rFonts w:ascii="Calibri" w:hAnsi="Calibri"/>
      <w:sz w:val="22"/>
      <w:szCs w:val="22"/>
      <w:lang w:val="it-IT" w:eastAsia="en-US" w:bidi="ar-SA"/>
    </w:rPr>
  </w:style>
  <w:style w:type="character" w:customStyle="1" w:styleId="IntestazioneCarattere">
    <w:name w:val="Intestazione Carattere"/>
    <w:link w:val="Intestazione"/>
    <w:uiPriority w:val="99"/>
    <w:rsid w:val="007834E0"/>
    <w:rPr>
      <w:rFonts w:ascii="Arial" w:eastAsia="Arial Unicode MS" w:hAnsi="Arial" w:cs="Tahoma"/>
      <w:sz w:val="28"/>
      <w:szCs w:val="28"/>
      <w:lang w:eastAsia="ar-SA"/>
    </w:rPr>
  </w:style>
  <w:style w:type="character" w:styleId="Enfasigrassetto">
    <w:name w:val="Strong"/>
    <w:uiPriority w:val="22"/>
    <w:qFormat/>
    <w:rsid w:val="007834E0"/>
    <w:rPr>
      <w:b/>
      <w:bCs/>
    </w:rPr>
  </w:style>
  <w:style w:type="character" w:styleId="Enfasidelicata">
    <w:name w:val="Subtle Emphasis"/>
    <w:uiPriority w:val="19"/>
    <w:qFormat/>
    <w:rsid w:val="00C22C52"/>
    <w:rPr>
      <w:i/>
      <w:iCs/>
      <w:color w:val="404040"/>
    </w:rPr>
  </w:style>
  <w:style w:type="paragraph" w:styleId="Titolo">
    <w:name w:val="Title"/>
    <w:basedOn w:val="Normale"/>
    <w:next w:val="Normale"/>
    <w:link w:val="TitoloCarattere"/>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4D2B32"/>
    <w:rPr>
      <w:rFonts w:asciiTheme="majorHAnsi" w:eastAsiaTheme="majorEastAsia" w:hAnsiTheme="majorHAnsi" w:cstheme="majorBidi"/>
      <w:b/>
      <w:bCs/>
      <w:kern w:val="28"/>
      <w:sz w:val="32"/>
      <w:szCs w:val="32"/>
      <w:lang w:eastAsia="ar-SA"/>
    </w:rPr>
  </w:style>
  <w:style w:type="character" w:styleId="Rimandocommento">
    <w:name w:val="annotation reference"/>
    <w:basedOn w:val="Carpredefinitoparagrafo"/>
    <w:uiPriority w:val="99"/>
    <w:semiHidden/>
    <w:unhideWhenUsed/>
    <w:rsid w:val="0013573E"/>
    <w:rPr>
      <w:sz w:val="18"/>
      <w:szCs w:val="18"/>
    </w:rPr>
  </w:style>
  <w:style w:type="paragraph" w:styleId="Testocommento">
    <w:name w:val="annotation text"/>
    <w:basedOn w:val="Normale"/>
    <w:link w:val="TestocommentoCarattere"/>
    <w:uiPriority w:val="99"/>
    <w:semiHidden/>
    <w:unhideWhenUsed/>
    <w:rsid w:val="0013573E"/>
    <w:pPr>
      <w:suppressAutoHyphens w:val="0"/>
    </w:pPr>
    <w:rPr>
      <w:rFonts w:eastAsiaTheme="minorEastAsia" w:cstheme="minorBidi"/>
      <w:lang w:val="en-US" w:eastAsia="it-IT"/>
    </w:rPr>
  </w:style>
  <w:style w:type="character" w:customStyle="1" w:styleId="TestocommentoCarattere">
    <w:name w:val="Testo commento Carattere"/>
    <w:basedOn w:val="Carpredefinitoparagrafo"/>
    <w:link w:val="Testocommento"/>
    <w:uiPriority w:val="99"/>
    <w:semiHidden/>
    <w:rsid w:val="0013573E"/>
    <w:rPr>
      <w:rFonts w:asciiTheme="minorHAnsi" w:eastAsiaTheme="minorEastAsia" w:hAnsiTheme="minorHAnsi" w:cstheme="minorBidi"/>
      <w:sz w:val="24"/>
      <w:szCs w:val="24"/>
      <w:lang w:val="en-US"/>
    </w:rPr>
  </w:style>
  <w:style w:type="character" w:styleId="Numeropagina">
    <w:name w:val="page number"/>
    <w:basedOn w:val="Carpredefinitoparagrafo"/>
    <w:uiPriority w:val="99"/>
    <w:semiHidden/>
    <w:unhideWhenUsed/>
    <w:rsid w:val="000B1043"/>
  </w:style>
  <w:style w:type="paragraph" w:customStyle="1" w:styleId="Default">
    <w:name w:val="Default"/>
    <w:rsid w:val="000B1043"/>
    <w:pPr>
      <w:widowControl w:val="0"/>
      <w:autoSpaceDE w:val="0"/>
      <w:autoSpaceDN w:val="0"/>
      <w:adjustRightInd w:val="0"/>
    </w:pPr>
    <w:rPr>
      <w:rFonts w:ascii="Calibri" w:eastAsiaTheme="minorEastAsia" w:hAnsi="Calibri" w:cs="Calibri"/>
      <w:color w:val="000000"/>
      <w:sz w:val="24"/>
      <w:szCs w:val="24"/>
    </w:rPr>
  </w:style>
  <w:style w:type="paragraph" w:styleId="Sommario2">
    <w:name w:val="toc 2"/>
    <w:basedOn w:val="Normale"/>
    <w:next w:val="Normale"/>
    <w:autoRedefine/>
    <w:uiPriority w:val="39"/>
    <w:unhideWhenUsed/>
    <w:rsid w:val="000D5240"/>
    <w:pPr>
      <w:shd w:val="clear" w:color="auto" w:fill="FFFFFF" w:themeFill="background1"/>
      <w:tabs>
        <w:tab w:val="right" w:leader="dot" w:pos="9017"/>
      </w:tabs>
      <w:suppressAutoHyphens w:val="0"/>
      <w:ind w:left="240"/>
    </w:pPr>
    <w:rPr>
      <w:rFonts w:eastAsiaTheme="minorEastAsia" w:cstheme="minorBidi"/>
      <w:smallCaps/>
      <w:szCs w:val="22"/>
      <w:lang w:val="en-US" w:eastAsia="it-IT"/>
    </w:rPr>
  </w:style>
  <w:style w:type="paragraph" w:styleId="Sommario3">
    <w:name w:val="toc 3"/>
    <w:basedOn w:val="Normale"/>
    <w:next w:val="Normale"/>
    <w:autoRedefine/>
    <w:uiPriority w:val="39"/>
    <w:unhideWhenUsed/>
    <w:rsid w:val="000D5240"/>
    <w:pPr>
      <w:shd w:val="clear" w:color="auto" w:fill="FFFFFF" w:themeFill="background1"/>
      <w:tabs>
        <w:tab w:val="left" w:pos="1320"/>
        <w:tab w:val="right" w:leader="dot" w:pos="9017"/>
      </w:tabs>
      <w:suppressAutoHyphens w:val="0"/>
      <w:ind w:left="480"/>
    </w:pPr>
    <w:rPr>
      <w:rFonts w:eastAsiaTheme="minorEastAsia" w:cstheme="minorBidi"/>
      <w:i/>
      <w:szCs w:val="22"/>
      <w:lang w:val="en-US" w:eastAsia="it-IT"/>
    </w:rPr>
  </w:style>
  <w:style w:type="paragraph" w:styleId="Sommario1">
    <w:name w:val="toc 1"/>
    <w:basedOn w:val="Normale"/>
    <w:next w:val="Normale"/>
    <w:autoRedefine/>
    <w:uiPriority w:val="39"/>
    <w:unhideWhenUsed/>
    <w:rsid w:val="007619C4"/>
    <w:pPr>
      <w:tabs>
        <w:tab w:val="right" w:leader="dot" w:pos="9628"/>
      </w:tabs>
      <w:spacing w:after="100"/>
    </w:pPr>
    <w:rPr>
      <w:rFonts w:cs="Arial"/>
      <w:b/>
      <w:noProof/>
      <w:sz w:val="24"/>
      <w:lang w:val="en-US"/>
    </w:rPr>
  </w:style>
  <w:style w:type="paragraph" w:styleId="Soggettocommento">
    <w:name w:val="annotation subject"/>
    <w:basedOn w:val="Testocommento"/>
    <w:next w:val="Testocommento"/>
    <w:link w:val="SoggettocommentoCarattere"/>
    <w:uiPriority w:val="99"/>
    <w:semiHidden/>
    <w:unhideWhenUsed/>
    <w:rsid w:val="003326FF"/>
    <w:pPr>
      <w:suppressAutoHyphens/>
    </w:pPr>
    <w:rPr>
      <w:rFonts w:ascii="Arial" w:eastAsia="Times New Roman" w:hAnsi="Arial" w:cs="Times New Roman"/>
      <w:b/>
      <w:bCs/>
      <w:sz w:val="20"/>
      <w:szCs w:val="20"/>
      <w:lang w:val="it-IT" w:eastAsia="ar-SA"/>
    </w:rPr>
  </w:style>
  <w:style w:type="character" w:customStyle="1" w:styleId="SoggettocommentoCarattere">
    <w:name w:val="Soggetto commento Carattere"/>
    <w:basedOn w:val="TestocommentoCarattere"/>
    <w:link w:val="Soggettocommento"/>
    <w:uiPriority w:val="99"/>
    <w:semiHidden/>
    <w:rsid w:val="003326FF"/>
    <w:rPr>
      <w:rFonts w:ascii="Arial" w:eastAsiaTheme="minorEastAsia" w:hAnsi="Arial" w:cstheme="minorBidi"/>
      <w:b/>
      <w:bCs/>
      <w:sz w:val="24"/>
      <w:szCs w:val="24"/>
      <w:lang w:val="en-US" w:eastAsia="ar-SA"/>
    </w:rPr>
  </w:style>
  <w:style w:type="paragraph" w:styleId="PreformattatoHTML">
    <w:name w:val="HTML Preformatted"/>
    <w:basedOn w:val="Normale"/>
    <w:link w:val="PreformattatoHTMLCarattere"/>
    <w:uiPriority w:val="99"/>
    <w:unhideWhenUsed/>
    <w:rsid w:val="0074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440E1"/>
    <w:rPr>
      <w:rFonts w:ascii="Courier New" w:hAnsi="Courier New" w:cs="Courier New"/>
    </w:rPr>
  </w:style>
  <w:style w:type="character" w:customStyle="1" w:styleId="Titolo4Carattere">
    <w:name w:val="Titolo 4 Carattere"/>
    <w:basedOn w:val="Carpredefinitoparagrafo"/>
    <w:link w:val="Titolo4"/>
    <w:uiPriority w:val="9"/>
    <w:rsid w:val="00AB2F96"/>
    <w:rPr>
      <w:rFonts w:asciiTheme="majorHAnsi" w:eastAsiaTheme="majorEastAsia" w:hAnsiTheme="majorHAnsi" w:cstheme="majorBidi"/>
      <w:i/>
      <w:iCs/>
      <w:color w:val="365F91" w:themeColor="accent1" w:themeShade="BF"/>
      <w:sz w:val="22"/>
      <w:szCs w:val="24"/>
      <w:lang w:eastAsia="ar-SA"/>
    </w:rPr>
  </w:style>
  <w:style w:type="paragraph" w:styleId="Didascalia">
    <w:name w:val="caption"/>
    <w:basedOn w:val="Normale"/>
    <w:next w:val="Normale"/>
    <w:uiPriority w:val="99"/>
    <w:unhideWhenUsed/>
    <w:qFormat/>
    <w:rsid w:val="00146DB3"/>
    <w:pPr>
      <w:suppressAutoHyphens w:val="0"/>
      <w:spacing w:after="200" w:line="240" w:lineRule="auto"/>
    </w:pPr>
    <w:rPr>
      <w:rFonts w:eastAsiaTheme="minorHAnsi" w:cstheme="minorBidi"/>
      <w:b/>
      <w:bCs/>
      <w:sz w:val="18"/>
      <w:szCs w:val="18"/>
      <w:lang w:val="en-US" w:eastAsia="en-US"/>
    </w:rPr>
  </w:style>
  <w:style w:type="paragraph" w:customStyle="1" w:styleId="CM13">
    <w:name w:val="CM1+3"/>
    <w:basedOn w:val="Default"/>
    <w:next w:val="Default"/>
    <w:uiPriority w:val="99"/>
    <w:rsid w:val="00976AFB"/>
    <w:pPr>
      <w:widowControl/>
    </w:pPr>
    <w:rPr>
      <w:rFonts w:ascii="EUAlbertina" w:eastAsiaTheme="minorHAnsi" w:hAnsi="EUAlbertina" w:cstheme="minorBidi"/>
      <w:color w:val="auto"/>
      <w:lang w:eastAsia="en-US"/>
    </w:rPr>
  </w:style>
  <w:style w:type="character" w:customStyle="1" w:styleId="TestoRuby">
    <w:name w:val="Testo Ruby"/>
    <w:rsid w:val="00976AFB"/>
    <w:rPr>
      <w:sz w:val="12"/>
      <w:szCs w:val="12"/>
    </w:rPr>
  </w:style>
  <w:style w:type="paragraph" w:styleId="Indirizzomittente">
    <w:name w:val="envelope return"/>
    <w:basedOn w:val="Normale"/>
    <w:semiHidden/>
    <w:rsid w:val="00976AFB"/>
    <w:pPr>
      <w:widowControl w:val="0"/>
      <w:suppressAutoHyphens w:val="0"/>
      <w:spacing w:after="60" w:line="300" w:lineRule="auto"/>
    </w:pPr>
    <w:rPr>
      <w:rFonts w:ascii="Calibri" w:eastAsia="HG Mincho Light J" w:hAnsi="Calibri"/>
      <w:noProof/>
      <w:sz w:val="14"/>
      <w:lang w:eastAsia="en-US"/>
    </w:rPr>
  </w:style>
  <w:style w:type="character" w:customStyle="1" w:styleId="Titolo5Carattere">
    <w:name w:val="Titolo 5 Carattere"/>
    <w:basedOn w:val="Carpredefinitoparagrafo"/>
    <w:link w:val="Titolo5"/>
    <w:uiPriority w:val="9"/>
    <w:rsid w:val="00976AFB"/>
    <w:rPr>
      <w:rFonts w:asciiTheme="majorHAnsi" w:eastAsiaTheme="majorEastAsia" w:hAnsiTheme="majorHAnsi" w:cstheme="majorBidi"/>
      <w:color w:val="243F60" w:themeColor="accent1" w:themeShade="7F"/>
      <w:sz w:val="22"/>
      <w:szCs w:val="22"/>
      <w:lang w:val="en-US" w:eastAsia="en-US"/>
    </w:rPr>
  </w:style>
  <w:style w:type="character" w:customStyle="1" w:styleId="Titolo6Carattere">
    <w:name w:val="Titolo 6 Carattere"/>
    <w:basedOn w:val="Carpredefinitoparagrafo"/>
    <w:link w:val="Titolo6"/>
    <w:uiPriority w:val="9"/>
    <w:semiHidden/>
    <w:rsid w:val="00976AFB"/>
    <w:rPr>
      <w:rFonts w:asciiTheme="majorHAnsi" w:eastAsiaTheme="majorEastAsia" w:hAnsiTheme="majorHAnsi" w:cstheme="majorBidi"/>
      <w:i/>
      <w:iCs/>
      <w:color w:val="243F60" w:themeColor="accent1" w:themeShade="7F"/>
      <w:sz w:val="22"/>
      <w:szCs w:val="22"/>
      <w:lang w:val="en-US" w:eastAsia="en-US"/>
    </w:rPr>
  </w:style>
  <w:style w:type="character" w:customStyle="1" w:styleId="Titolo7Carattere">
    <w:name w:val="Titolo 7 Carattere"/>
    <w:basedOn w:val="Carpredefinitoparagrafo"/>
    <w:link w:val="Titolo7"/>
    <w:uiPriority w:val="9"/>
    <w:semiHidden/>
    <w:rsid w:val="00976AFB"/>
    <w:rPr>
      <w:rFonts w:asciiTheme="majorHAnsi" w:eastAsiaTheme="majorEastAsia" w:hAnsiTheme="majorHAnsi" w:cstheme="majorBidi"/>
      <w:i/>
      <w:iCs/>
      <w:color w:val="404040" w:themeColor="text1" w:themeTint="BF"/>
      <w:sz w:val="22"/>
      <w:szCs w:val="22"/>
      <w:lang w:val="en-US" w:eastAsia="en-US"/>
    </w:rPr>
  </w:style>
  <w:style w:type="character" w:customStyle="1" w:styleId="Titolo8Carattere">
    <w:name w:val="Titolo 8 Carattere"/>
    <w:basedOn w:val="Carpredefinitoparagrafo"/>
    <w:link w:val="Titolo8"/>
    <w:uiPriority w:val="9"/>
    <w:semiHidden/>
    <w:rsid w:val="00976AFB"/>
    <w:rPr>
      <w:rFonts w:asciiTheme="majorHAnsi" w:eastAsiaTheme="majorEastAsia" w:hAnsiTheme="majorHAnsi" w:cstheme="majorBidi"/>
      <w:color w:val="404040" w:themeColor="text1" w:themeTint="BF"/>
      <w:lang w:val="en-US" w:eastAsia="en-US"/>
    </w:rPr>
  </w:style>
  <w:style w:type="character" w:customStyle="1" w:styleId="Titolo9Carattere">
    <w:name w:val="Titolo 9 Carattere"/>
    <w:basedOn w:val="Carpredefinitoparagrafo"/>
    <w:link w:val="Titolo9"/>
    <w:uiPriority w:val="9"/>
    <w:semiHidden/>
    <w:rsid w:val="00976AFB"/>
    <w:rPr>
      <w:rFonts w:asciiTheme="majorHAnsi" w:eastAsiaTheme="majorEastAsia" w:hAnsiTheme="majorHAnsi" w:cstheme="majorBidi"/>
      <w:i/>
      <w:iCs/>
      <w:color w:val="404040" w:themeColor="text1" w:themeTint="BF"/>
      <w:lang w:val="en-US" w:eastAsia="en-US"/>
    </w:rPr>
  </w:style>
  <w:style w:type="character" w:customStyle="1" w:styleId="Titolo1Carattere">
    <w:name w:val="Titolo 1 Carattere"/>
    <w:basedOn w:val="Carpredefinitoparagrafo"/>
    <w:link w:val="Titolo1"/>
    <w:uiPriority w:val="9"/>
    <w:rsid w:val="002B51F3"/>
    <w:rPr>
      <w:rFonts w:asciiTheme="minorHAnsi" w:hAnsiTheme="minorHAnsi" w:cstheme="minorHAnsi"/>
      <w:b/>
      <w:bCs/>
      <w:sz w:val="24"/>
      <w:szCs w:val="28"/>
      <w:lang w:eastAsia="ar-SA"/>
    </w:rPr>
  </w:style>
  <w:style w:type="paragraph" w:styleId="Testonotaapidipagina">
    <w:name w:val="footnote text"/>
    <w:aliases w:val="Footnote text,Reference,Fußnote,Footnote Text Char Char,Footnote Text Char Char Char Char,Footnote Text1,Footnote Text Char Char Char,Fu§notentext Char,Fu§notentext Char1 Char1,Fu§notentext Char Char Char Char,o,fn,Fußn,f"/>
    <w:basedOn w:val="Normale"/>
    <w:link w:val="TestonotaapidipaginaCarattere"/>
    <w:uiPriority w:val="99"/>
    <w:unhideWhenUsed/>
    <w:rsid w:val="00976AFB"/>
    <w:pPr>
      <w:suppressAutoHyphens w:val="0"/>
      <w:spacing w:line="240" w:lineRule="auto"/>
    </w:pPr>
    <w:rPr>
      <w:rFonts w:eastAsiaTheme="minorHAnsi" w:cstheme="minorBidi"/>
      <w:sz w:val="20"/>
      <w:szCs w:val="20"/>
      <w:lang w:val="en-US" w:eastAsia="en-US"/>
    </w:rPr>
  </w:style>
  <w:style w:type="character" w:customStyle="1" w:styleId="TestonotaapidipaginaCarattere">
    <w:name w:val="Testo nota a piè di pagina Carattere"/>
    <w:aliases w:val="Footnote text Carattere,Reference Carattere,Fußnote Carattere,Footnote Text Char Char Carattere,Footnote Text Char Char Char Char Carattere,Footnote Text1 Carattere,Footnote Text Char Char Char Carattere,o Carattere"/>
    <w:basedOn w:val="Carpredefinitoparagrafo"/>
    <w:link w:val="Testonotaapidipagina"/>
    <w:uiPriority w:val="99"/>
    <w:rsid w:val="00976AFB"/>
    <w:rPr>
      <w:rFonts w:asciiTheme="minorHAnsi" w:eastAsiaTheme="minorHAnsi" w:hAnsiTheme="minorHAnsi" w:cstheme="minorBidi"/>
      <w:lang w:val="en-US" w:eastAsia="en-US"/>
    </w:rPr>
  </w:style>
  <w:style w:type="character" w:styleId="Rimandonotaapidipagina">
    <w:name w:val="footnote reference"/>
    <w:aliases w:val="Footnote Reference_EP-LCA,(Footnote Reference),number,SUPERS,Footnote Reference Superscript,stylish,Footnote symbol,BVI fnr,-E Fußnotenzeichen,Source Reference,Footnote reference number,note TESI,Times 10 Point,Ref,R"/>
    <w:uiPriority w:val="99"/>
    <w:rsid w:val="00976AFB"/>
    <w:rPr>
      <w:rFonts w:cs="Times New Roman"/>
      <w:vertAlign w:val="superscript"/>
    </w:rPr>
  </w:style>
  <w:style w:type="character" w:customStyle="1" w:styleId="Titolo2Carattere">
    <w:name w:val="Titolo 2 Carattere"/>
    <w:basedOn w:val="Carpredefinitoparagrafo"/>
    <w:link w:val="Titolo2"/>
    <w:uiPriority w:val="9"/>
    <w:rsid w:val="002B51F3"/>
    <w:rPr>
      <w:rFonts w:asciiTheme="minorHAnsi" w:hAnsiTheme="minorHAnsi" w:cstheme="minorHAnsi"/>
      <w:b/>
      <w:bCs/>
      <w:sz w:val="22"/>
      <w:szCs w:val="22"/>
      <w:lang w:eastAsia="ar-SA"/>
    </w:rPr>
  </w:style>
  <w:style w:type="character" w:customStyle="1" w:styleId="Titolo3Carattere">
    <w:name w:val="Titolo 3 Carattere"/>
    <w:basedOn w:val="Carpredefinitoparagrafo"/>
    <w:link w:val="Titolo3"/>
    <w:uiPriority w:val="9"/>
    <w:rsid w:val="00976AFB"/>
    <w:rPr>
      <w:rFonts w:ascii="Arial" w:hAnsi="Arial"/>
      <w:b/>
      <w:bCs/>
      <w:sz w:val="22"/>
      <w:szCs w:val="24"/>
      <w:lang w:eastAsia="ar-SA"/>
    </w:rPr>
  </w:style>
  <w:style w:type="numbering" w:customStyle="1" w:styleId="Headings">
    <w:name w:val="Headings"/>
    <w:uiPriority w:val="99"/>
    <w:rsid w:val="00976AFB"/>
    <w:pPr>
      <w:numPr>
        <w:numId w:val="9"/>
      </w:numPr>
    </w:pPr>
  </w:style>
  <w:style w:type="numbering" w:customStyle="1" w:styleId="HeadingsRomeArab">
    <w:name w:val="HeadingsRome&amp;Arab"/>
    <w:uiPriority w:val="99"/>
    <w:rsid w:val="00976AFB"/>
    <w:pPr>
      <w:numPr>
        <w:numId w:val="10"/>
      </w:numPr>
    </w:pPr>
  </w:style>
  <w:style w:type="paragraph" w:styleId="Revisione">
    <w:name w:val="Revision"/>
    <w:hidden/>
    <w:uiPriority w:val="99"/>
    <w:semiHidden/>
    <w:rsid w:val="00976AFB"/>
    <w:rPr>
      <w:rFonts w:asciiTheme="minorHAnsi" w:eastAsiaTheme="minorHAnsi" w:hAnsiTheme="minorHAnsi" w:cstheme="minorBidi"/>
      <w:sz w:val="22"/>
      <w:szCs w:val="22"/>
      <w:lang w:val="en-US" w:eastAsia="en-US"/>
    </w:rPr>
  </w:style>
  <w:style w:type="paragraph" w:styleId="NormaleWeb">
    <w:name w:val="Normal (Web)"/>
    <w:basedOn w:val="Normale"/>
    <w:uiPriority w:val="99"/>
    <w:semiHidden/>
    <w:unhideWhenUsed/>
    <w:rsid w:val="00976AFB"/>
    <w:pPr>
      <w:suppressAutoHyphens w:val="0"/>
      <w:spacing w:before="100" w:beforeAutospacing="1" w:after="100" w:afterAutospacing="1" w:line="240" w:lineRule="auto"/>
    </w:pPr>
    <w:rPr>
      <w:rFonts w:ascii="Times New Roman" w:hAnsi="Times New Roman"/>
      <w:sz w:val="24"/>
      <w:lang w:eastAsia="it-IT"/>
    </w:rPr>
  </w:style>
  <w:style w:type="paragraph" w:customStyle="1" w:styleId="EFFIGE-Stile1">
    <w:name w:val="EFFIGE - Stile1"/>
    <w:basedOn w:val="Titolo1"/>
    <w:link w:val="EFFIGE-Stile1Carattere"/>
    <w:autoRedefine/>
    <w:rsid w:val="00976AFB"/>
    <w:pPr>
      <w:keepLines/>
      <w:numPr>
        <w:numId w:val="0"/>
      </w:numPr>
      <w:tabs>
        <w:tab w:val="num" w:pos="720"/>
      </w:tabs>
      <w:suppressAutoHyphens w:val="0"/>
      <w:spacing w:before="480"/>
      <w:ind w:left="720" w:hanging="360"/>
    </w:pPr>
    <w:rPr>
      <w:rFonts w:eastAsiaTheme="majorEastAsia"/>
      <w:color w:val="76923C" w:themeColor="accent3" w:themeShade="BF"/>
      <w:sz w:val="28"/>
      <w:lang w:val="en-US" w:eastAsia="en-US"/>
    </w:rPr>
  </w:style>
  <w:style w:type="paragraph" w:customStyle="1" w:styleId="LifeEFFIGE-Stile1">
    <w:name w:val="Life EFFIGE - Stile1"/>
    <w:basedOn w:val="Titolo2"/>
    <w:link w:val="LifeEFFIGE-Stile1Carattere"/>
    <w:qFormat/>
    <w:rsid w:val="00976AFB"/>
    <w:pPr>
      <w:keepLines/>
      <w:numPr>
        <w:ilvl w:val="0"/>
        <w:numId w:val="0"/>
      </w:numPr>
      <w:tabs>
        <w:tab w:val="num" w:pos="1247"/>
      </w:tabs>
      <w:suppressAutoHyphens w:val="0"/>
      <w:spacing w:before="200"/>
      <w:ind w:left="357"/>
    </w:pPr>
    <w:rPr>
      <w:rFonts w:eastAsiaTheme="majorEastAsia"/>
      <w:color w:val="76923C" w:themeColor="accent3" w:themeShade="BF"/>
      <w:sz w:val="28"/>
      <w:szCs w:val="28"/>
      <w:lang w:val="en-US" w:eastAsia="en-US"/>
    </w:rPr>
  </w:style>
  <w:style w:type="character" w:customStyle="1" w:styleId="EFFIGE-Stile1Carattere">
    <w:name w:val="EFFIGE - Stile1 Carattere"/>
    <w:basedOn w:val="Titolo2Carattere"/>
    <w:link w:val="EFFIGE-Stile1"/>
    <w:rsid w:val="00976AFB"/>
    <w:rPr>
      <w:rFonts w:asciiTheme="minorHAnsi" w:eastAsiaTheme="majorEastAsia" w:hAnsiTheme="minorHAnsi" w:cstheme="minorHAnsi"/>
      <w:b/>
      <w:bCs/>
      <w:color w:val="76923C" w:themeColor="accent3" w:themeShade="BF"/>
      <w:sz w:val="28"/>
      <w:szCs w:val="28"/>
      <w:lang w:val="en-US" w:eastAsia="en-US"/>
    </w:rPr>
  </w:style>
  <w:style w:type="paragraph" w:customStyle="1" w:styleId="LifeEFFIGE-Stile2">
    <w:name w:val="Life EFFIGE - Stile 2"/>
    <w:basedOn w:val="Titolo3"/>
    <w:link w:val="LifeEFFIGE-Stile2Carattere"/>
    <w:autoRedefine/>
    <w:qFormat/>
    <w:rsid w:val="00976AFB"/>
    <w:pPr>
      <w:keepLines/>
      <w:numPr>
        <w:ilvl w:val="0"/>
        <w:numId w:val="0"/>
      </w:numPr>
      <w:suppressAutoHyphens w:val="0"/>
      <w:spacing w:before="200"/>
      <w:jc w:val="left"/>
    </w:pPr>
    <w:rPr>
      <w:rFonts w:eastAsiaTheme="majorEastAsia"/>
      <w:color w:val="76923C" w:themeColor="accent3" w:themeShade="BF"/>
      <w:sz w:val="26"/>
      <w:szCs w:val="22"/>
      <w:lang w:val="en-US" w:eastAsia="en-US"/>
    </w:rPr>
  </w:style>
  <w:style w:type="character" w:customStyle="1" w:styleId="LifeEFFIGE-Stile1Carattere">
    <w:name w:val="Life EFFIGE - Stile1 Carattere"/>
    <w:basedOn w:val="Titolo2Carattere"/>
    <w:link w:val="LifeEFFIGE-Stile1"/>
    <w:rsid w:val="00976AFB"/>
    <w:rPr>
      <w:rFonts w:asciiTheme="minorHAnsi" w:eastAsiaTheme="majorEastAsia" w:hAnsiTheme="minorHAnsi" w:cstheme="minorHAnsi"/>
      <w:b/>
      <w:bCs/>
      <w:color w:val="76923C" w:themeColor="accent3" w:themeShade="BF"/>
      <w:sz w:val="28"/>
      <w:szCs w:val="28"/>
      <w:lang w:val="en-US" w:eastAsia="en-US"/>
    </w:rPr>
  </w:style>
  <w:style w:type="character" w:customStyle="1" w:styleId="LifeEFFIGE-Stile2Carattere">
    <w:name w:val="Life EFFIGE - Stile 2 Carattere"/>
    <w:basedOn w:val="Titolo2Carattere"/>
    <w:link w:val="LifeEFFIGE-Stile2"/>
    <w:rsid w:val="00976AFB"/>
    <w:rPr>
      <w:rFonts w:asciiTheme="minorHAnsi" w:eastAsiaTheme="majorEastAsia" w:hAnsiTheme="minorHAnsi" w:cstheme="minorHAnsi"/>
      <w:b/>
      <w:bCs/>
      <w:color w:val="76923C" w:themeColor="accent3" w:themeShade="BF"/>
      <w:sz w:val="26"/>
      <w:szCs w:val="22"/>
      <w:lang w:val="en-US" w:eastAsia="en-US"/>
    </w:rPr>
  </w:style>
  <w:style w:type="paragraph" w:customStyle="1" w:styleId="Paragrafoelenco1">
    <w:name w:val="Paragrafo elenco1"/>
    <w:basedOn w:val="Normale"/>
    <w:uiPriority w:val="99"/>
    <w:rsid w:val="00976AFB"/>
    <w:pPr>
      <w:suppressAutoHyphens w:val="0"/>
      <w:spacing w:after="200"/>
      <w:ind w:left="720"/>
      <w:contextualSpacing/>
    </w:pPr>
    <w:rPr>
      <w:rFonts w:ascii="Calibri" w:hAnsi="Calibri" w:cs="Calibri"/>
      <w:szCs w:val="22"/>
      <w:lang w:val="en-US" w:eastAsia="en-US"/>
    </w:rPr>
  </w:style>
  <w:style w:type="table" w:styleId="Tabellagriglia4-colore1">
    <w:name w:val="Grid Table 4 Accent 1"/>
    <w:basedOn w:val="Tabellanormale"/>
    <w:uiPriority w:val="49"/>
    <w:rsid w:val="00976AFB"/>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ommario4">
    <w:name w:val="toc 4"/>
    <w:basedOn w:val="Normale"/>
    <w:next w:val="Normale"/>
    <w:autoRedefine/>
    <w:uiPriority w:val="39"/>
    <w:unhideWhenUsed/>
    <w:rsid w:val="004A483E"/>
    <w:pPr>
      <w:spacing w:after="100"/>
      <w:ind w:left="660"/>
    </w:pPr>
  </w:style>
  <w:style w:type="paragraph" w:styleId="Titolosommario">
    <w:name w:val="TOC Heading"/>
    <w:basedOn w:val="Titolo1"/>
    <w:next w:val="Normale"/>
    <w:uiPriority w:val="39"/>
    <w:unhideWhenUsed/>
    <w:qFormat/>
    <w:rsid w:val="00F70D2E"/>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it-IT"/>
    </w:rPr>
  </w:style>
  <w:style w:type="character" w:styleId="Menzionenonrisolta">
    <w:name w:val="Unresolved Mention"/>
    <w:basedOn w:val="Carpredefinitoparagrafo"/>
    <w:uiPriority w:val="99"/>
    <w:semiHidden/>
    <w:unhideWhenUsed/>
    <w:rsid w:val="007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329254229">
      <w:bodyDiv w:val="1"/>
      <w:marLeft w:val="0"/>
      <w:marRight w:val="0"/>
      <w:marTop w:val="0"/>
      <w:marBottom w:val="0"/>
      <w:divBdr>
        <w:top w:val="none" w:sz="0" w:space="0" w:color="auto"/>
        <w:left w:val="none" w:sz="0" w:space="0" w:color="auto"/>
        <w:bottom w:val="none" w:sz="0" w:space="0" w:color="auto"/>
        <w:right w:val="none" w:sz="0" w:space="0" w:color="auto"/>
      </w:divBdr>
    </w:div>
    <w:div w:id="394011338">
      <w:bodyDiv w:val="1"/>
      <w:marLeft w:val="0"/>
      <w:marRight w:val="0"/>
      <w:marTop w:val="0"/>
      <w:marBottom w:val="0"/>
      <w:divBdr>
        <w:top w:val="none" w:sz="0" w:space="0" w:color="auto"/>
        <w:left w:val="none" w:sz="0" w:space="0" w:color="auto"/>
        <w:bottom w:val="none" w:sz="0" w:space="0" w:color="auto"/>
        <w:right w:val="none" w:sz="0" w:space="0" w:color="auto"/>
      </w:divBdr>
    </w:div>
    <w:div w:id="533736867">
      <w:bodyDiv w:val="1"/>
      <w:marLeft w:val="0"/>
      <w:marRight w:val="0"/>
      <w:marTop w:val="0"/>
      <w:marBottom w:val="0"/>
      <w:divBdr>
        <w:top w:val="none" w:sz="0" w:space="0" w:color="auto"/>
        <w:left w:val="none" w:sz="0" w:space="0" w:color="auto"/>
        <w:bottom w:val="none" w:sz="0" w:space="0" w:color="auto"/>
        <w:right w:val="none" w:sz="0" w:space="0" w:color="auto"/>
      </w:divBdr>
    </w:div>
    <w:div w:id="575168756">
      <w:bodyDiv w:val="1"/>
      <w:marLeft w:val="0"/>
      <w:marRight w:val="0"/>
      <w:marTop w:val="0"/>
      <w:marBottom w:val="0"/>
      <w:divBdr>
        <w:top w:val="none" w:sz="0" w:space="0" w:color="auto"/>
        <w:left w:val="none" w:sz="0" w:space="0" w:color="auto"/>
        <w:bottom w:val="none" w:sz="0" w:space="0" w:color="auto"/>
        <w:right w:val="none" w:sz="0" w:space="0" w:color="auto"/>
      </w:divBdr>
    </w:div>
    <w:div w:id="651299048">
      <w:bodyDiv w:val="1"/>
      <w:marLeft w:val="0"/>
      <w:marRight w:val="0"/>
      <w:marTop w:val="0"/>
      <w:marBottom w:val="0"/>
      <w:divBdr>
        <w:top w:val="none" w:sz="0" w:space="0" w:color="auto"/>
        <w:left w:val="none" w:sz="0" w:space="0" w:color="auto"/>
        <w:bottom w:val="none" w:sz="0" w:space="0" w:color="auto"/>
        <w:right w:val="none" w:sz="0" w:space="0" w:color="auto"/>
      </w:divBdr>
    </w:div>
    <w:div w:id="875509071">
      <w:bodyDiv w:val="1"/>
      <w:marLeft w:val="0"/>
      <w:marRight w:val="0"/>
      <w:marTop w:val="0"/>
      <w:marBottom w:val="0"/>
      <w:divBdr>
        <w:top w:val="none" w:sz="0" w:space="0" w:color="auto"/>
        <w:left w:val="none" w:sz="0" w:space="0" w:color="auto"/>
        <w:bottom w:val="none" w:sz="0" w:space="0" w:color="auto"/>
        <w:right w:val="none" w:sz="0" w:space="0" w:color="auto"/>
      </w:divBdr>
    </w:div>
    <w:div w:id="922378474">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 w:id="1954090437">
      <w:bodyDiv w:val="1"/>
      <w:marLeft w:val="0"/>
      <w:marRight w:val="0"/>
      <w:marTop w:val="0"/>
      <w:marBottom w:val="0"/>
      <w:divBdr>
        <w:top w:val="none" w:sz="0" w:space="0" w:color="auto"/>
        <w:left w:val="none" w:sz="0" w:space="0" w:color="auto"/>
        <w:bottom w:val="none" w:sz="0" w:space="0" w:color="auto"/>
        <w:right w:val="none" w:sz="0" w:space="0" w:color="auto"/>
      </w:divBdr>
    </w:div>
    <w:div w:id="20194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lifeco2pefandpes.e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feco2pefandpes.e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AppData\Local\Temp\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3B29-3795-42BD-BCD5-BEED90BD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Documenti</Template>
  <TotalTime>4</TotalTime>
  <Pages>7</Pages>
  <Words>1807</Words>
  <Characters>10302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Irene</dc:creator>
  <cp:lastModifiedBy>Sara Tessitore</cp:lastModifiedBy>
  <cp:revision>5</cp:revision>
  <cp:lastPrinted>2016-05-10T08:40:00Z</cp:lastPrinted>
  <dcterms:created xsi:type="dcterms:W3CDTF">2021-12-01T11:28:00Z</dcterms:created>
  <dcterms:modified xsi:type="dcterms:W3CDTF">2021-12-01T11:37:00Z</dcterms:modified>
</cp:coreProperties>
</file>